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7" w:rsidRPr="00B21C67" w:rsidRDefault="00B21C67" w:rsidP="00B21C67">
      <w:pPr>
        <w:spacing w:after="24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Уважаемые посетители сайта!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 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На этой странице мы размещаем материалы, предназначенные для информационной поддержки представителей малого и среднего   предпринимательства, осуществляющих свою деятельность на территории муниципального образования Сергиевский сельсовет, как в настоящее время, так и для тех, кто планирует заняться предпринимательством в будущем.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sz w:val="16"/>
          <w:szCs w:val="16"/>
          <w:lang w:eastAsia="ru-RU"/>
        </w:rPr>
        <w:t>Интернет портал Правительства Оренбургской области </w:t>
      </w:r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(</w:t>
      </w:r>
      <w:hyperlink r:id="rId6" w:history="1">
        <w:r w:rsidRPr="00B21C67">
          <w:rPr>
            <w:rFonts w:ascii="Verdana" w:eastAsia="Times New Roman" w:hAnsi="Verdana" w:cs="Tahoma"/>
            <w:sz w:val="16"/>
            <w:szCs w:val="16"/>
            <w:lang w:eastAsia="ru-RU"/>
          </w:rPr>
          <w:t>http://www.orenburg-gov.ru</w:t>
        </w:r>
      </w:hyperlink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)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sz w:val="16"/>
          <w:szCs w:val="16"/>
          <w:lang w:eastAsia="ru-RU"/>
        </w:rPr>
        <w:t>Официальный сайт Министерства экономического развития, промышленной политики и торговли Оренбургской области – раздел «Поддержка предпринимательства»</w:t>
      </w:r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 (</w:t>
      </w:r>
      <w:hyperlink r:id="rId7" w:history="1">
        <w:r w:rsidRPr="00B21C67">
          <w:rPr>
            <w:rFonts w:ascii="Verdana" w:eastAsia="Times New Roman" w:hAnsi="Verdana" w:cs="Tahoma"/>
            <w:sz w:val="16"/>
            <w:szCs w:val="16"/>
            <w:lang w:eastAsia="ru-RU"/>
          </w:rPr>
          <w:t>http://oreneconomy.ru/business/smallbusiness/</w:t>
        </w:r>
      </w:hyperlink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)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sz w:val="16"/>
          <w:szCs w:val="16"/>
          <w:lang w:eastAsia="ru-RU"/>
        </w:rPr>
        <w:t>Информация о предоставлении субсидий за счет средств областного бюджета </w:t>
      </w:r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(</w:t>
      </w:r>
      <w:hyperlink r:id="rId8" w:history="1">
        <w:r w:rsidRPr="00B21C67">
          <w:rPr>
            <w:rFonts w:ascii="Verdana" w:eastAsia="Times New Roman" w:hAnsi="Verdana" w:cs="Tahoma"/>
            <w:sz w:val="16"/>
            <w:szCs w:val="16"/>
            <w:lang w:eastAsia="ru-RU"/>
          </w:rPr>
          <w:t>http://oreneconomy.ru/business/smallbusiness/subsidii.php</w:t>
        </w:r>
      </w:hyperlink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)</w:t>
      </w:r>
      <w:r w:rsidRPr="00B21C67">
        <w:rPr>
          <w:rFonts w:ascii="Verdana" w:eastAsia="Times New Roman" w:hAnsi="Verdana" w:cs="Tahoma"/>
          <w:b/>
          <w:bCs/>
          <w:sz w:val="16"/>
          <w:szCs w:val="16"/>
          <w:lang w:eastAsia="ru-RU"/>
        </w:rPr>
        <w:t> 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sz w:val="16"/>
          <w:szCs w:val="16"/>
          <w:lang w:eastAsia="ru-RU"/>
        </w:rPr>
        <w:t> 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br/>
      </w:r>
      <w:r w:rsidRPr="00B21C67">
        <w:rPr>
          <w:rFonts w:ascii="Verdana" w:eastAsia="Times New Roman" w:hAnsi="Verdana" w:cs="Tahoma"/>
          <w:b/>
          <w:bCs/>
          <w:color w:val="993300"/>
          <w:sz w:val="16"/>
          <w:szCs w:val="16"/>
          <w:lang w:eastAsia="ru-RU"/>
        </w:rPr>
        <w:t>Инфраструктура поддержки предпринимательства</w:t>
      </w:r>
    </w:p>
    <w:p w:rsidR="00B21C67" w:rsidRPr="00B21C67" w:rsidRDefault="00B21C67" w:rsidP="00B21C67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Инфраструктура поддержки предпринимательства </w:t>
      </w:r>
      <w:hyperlink r:id="rId9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http://oreneconomy.ru/business/smallbusiness/infrastruktura.php</w:t>
        </w:r>
      </w:hyperlink>
    </w:p>
    <w:p w:rsidR="00B21C67" w:rsidRPr="00B21C67" w:rsidRDefault="00B21C67" w:rsidP="00B21C67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Гарантийный фонд для субъектов малого и среднего предпринимательства Оренбургской области. Предоставление гарантий и </w:t>
      </w:r>
      <w:proofErr w:type="spell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микрозаймов</w:t>
      </w:r>
      <w:proofErr w:type="spell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(</w:t>
      </w:r>
      <w:hyperlink r:id="rId10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http://oreneconomy.ru/business/smallbusiness/garantfond.php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)</w:t>
      </w: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 </w:t>
      </w:r>
    </w:p>
    <w:p w:rsidR="00B21C67" w:rsidRPr="00B21C67" w:rsidRDefault="00B21C67" w:rsidP="00B21C67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Торгово-промышленная палата (ТПП) Оренбургской области (</w:t>
      </w:r>
      <w:hyperlink r:id="rId11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http://www.orcci.ru/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)</w:t>
      </w:r>
    </w:p>
    <w:p w:rsidR="00B21C67" w:rsidRPr="00B21C67" w:rsidRDefault="00B21C67" w:rsidP="00B21C67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Оренбургский областной фонд поддержки малого предпринимательства (</w:t>
      </w:r>
      <w:hyperlink r:id="rId12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http://www.orenfund.ru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)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Перечень нормативных правовых актов,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proofErr w:type="gramStart"/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направленных</w:t>
      </w:r>
      <w:proofErr w:type="gramEnd"/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 xml:space="preserve"> на поддержку и развитие малого и среднего предпринимательства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Федеральный закон от 24 июля 2007 г. N 209-ФЗ "О развитии малого и среднего предпринимательства в Российской Федерации" (с изменениями и дополнениями).</w:t>
      </w:r>
      <w:hyperlink r:id="rId13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 </w:t>
      </w:r>
      <w:hyperlink r:id="rId14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Постановление Правительства Оренбургской области от 28 февраля 2011 г. N 120-п "О порядке предоставления из областного бюджета грантов хозяйствующим субъектам, осуществляющим инвестиционную деятельность, на реализацию социально значимых инвестиционных проектов в сфере энергосбережения и повышения </w:t>
      </w:r>
      <w:proofErr w:type="spell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энергоэффективности</w:t>
      </w:r>
      <w:proofErr w:type="spell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" (с изменениями и дополнениями) </w:t>
      </w:r>
      <w:hyperlink r:id="rId15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28 июня 2012 г. N 553-п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(лизинга)" </w:t>
      </w:r>
      <w:hyperlink r:id="rId16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 </w:t>
      </w:r>
      <w:hyperlink r:id="rId17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 </w:t>
      </w:r>
      <w:hyperlink r:id="rId18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proofErr w:type="gram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28 февраля 2014 г. N 123-п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приобретение технологического оборудования, специализированного автотранспорта для перевозки пищевых продуктов" </w:t>
      </w:r>
      <w:hyperlink r:id="rId19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 </w:t>
      </w:r>
      <w:hyperlink r:id="rId20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lastRenderedPageBreak/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 </w:t>
      </w:r>
      <w:hyperlink r:id="rId21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Постановление Правительства Оренбургской области от 25 февраля 2013 г. N 138-п "О порядке предоставления субъектам малого и среднего предпринимательства субсидий на возмещение части затрат, связанных с участием в зарубежных и российских </w:t>
      </w:r>
      <w:proofErr w:type="spell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выставочно</w:t>
      </w:r>
      <w:proofErr w:type="spell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-ярмарочных мероприятиях" </w:t>
      </w:r>
      <w:hyperlink r:id="rId22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22 августа 2013 г. N 717-п "О порядке предоставления грантов начинающим малым предприятиям на создание собственного дела в инновационной сфере" </w:t>
      </w:r>
      <w:hyperlink r:id="rId23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Микрофинансирование</w:t>
      </w:r>
      <w:proofErr w:type="gram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 </w:t>
      </w:r>
      <w:hyperlink r:id="rId24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</w:t>
        </w:r>
        <w:proofErr w:type="gramEnd"/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качать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02.04.2014г. №190-п "Об утверждении порядка предоставления субсидии сельскохозяйственным товаропроизводителям и организациям пищевой промышленности Оренбургской области на возмещение части понесенных ими затрат на оплату услуг по сертификации систем менеджмента качества и (или) безопасности пищевых продуктов" </w:t>
      </w:r>
      <w:hyperlink r:id="rId25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 от 26 апреля 2011 г. N 254-п "О возмещении из областного бюджета части затрат на уплату процентов по кредитам, полученным в российских кредитных организациях на развитие инфраструктуры туристских объектов" </w:t>
      </w:r>
      <w:hyperlink r:id="rId26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</w:p>
    <w:p w:rsidR="00B21C67" w:rsidRPr="00B21C67" w:rsidRDefault="00B21C67" w:rsidP="00B21C67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Постановление Правительства Оренбургской области от 8 октября 2015 г. N 792-п "О порядке предоставления субсидии субъектам малого и среднего предпринимательства на возмещение части затрат, связанных с реализацией инновационных проектов" </w:t>
      </w:r>
      <w:hyperlink r:id="rId27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Скачать</w:t>
        </w:r>
      </w:hyperlink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b/>
          <w:bCs/>
          <w:color w:val="000000"/>
          <w:sz w:val="16"/>
          <w:szCs w:val="16"/>
          <w:lang w:eastAsia="ru-RU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 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дств в в</w:t>
      </w:r>
      <w:proofErr w:type="gram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иде грантов и субсидий. Торгово-промышленная палата предоставляет следующие услуги: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консультации с предпринимателями по организации и развитию бизнеса;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проведение обучающих семинаров для начинающих предпринимателей (в том числе с выездом в район);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предоставление подробных сведений о требованиях и порядке предоставления грантов и субсидий;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определение упущенной выгоды, расчет потерь и убытков вследствие чрезвычайных ситуаций;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- формирование пакета документов </w:t>
      </w:r>
      <w:proofErr w:type="gram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для подачи заявки на участие в конкурсе по предоставлению денежных средств из бюджета</w:t>
      </w:r>
      <w:proofErr w:type="gram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;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proofErr w:type="gram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разработка наглядных презентаций бизнес-планов в соответствии с установленными требованиями;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- обучение грамотности представления и защиты бизнес-планов для получения грантов и субсидий.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B21C67" w:rsidRPr="00B21C67" w:rsidRDefault="00B21C67" w:rsidP="00B21C67">
      <w:pPr>
        <w:spacing w:after="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 </w:t>
      </w:r>
    </w:p>
    <w:p w:rsidR="005F6193" w:rsidRDefault="00B21C67" w:rsidP="00B21C67"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По всем вопросам обращаться по адресу: 460000, </w:t>
      </w:r>
      <w:proofErr w:type="spell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г</w:t>
      </w:r>
      <w:proofErr w:type="gram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.О</w:t>
      </w:r>
      <w:proofErr w:type="gram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ренбург</w:t>
      </w:r>
      <w:proofErr w:type="spell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, пер. Свободина, 6 (здание редакции газеты "Южный Урал", напротив цирка) каб.142, тел: (3532) 91-33-70, факс (3532) 77-02-35, </w:t>
      </w:r>
      <w:proofErr w:type="spell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email</w:t>
      </w:r>
      <w:proofErr w:type="spell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: </w:t>
      </w:r>
      <w:hyperlink r:id="rId28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cci@orenburg-cci.ru</w:t>
        </w:r>
      </w:hyperlink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, </w:t>
      </w:r>
      <w:proofErr w:type="spellStart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web</w:t>
      </w:r>
      <w:proofErr w:type="spellEnd"/>
      <w:r w:rsidRPr="00B21C67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: </w:t>
      </w:r>
      <w:hyperlink r:id="rId29" w:history="1">
        <w:r w:rsidRPr="00B21C67">
          <w:rPr>
            <w:rFonts w:ascii="Verdana" w:eastAsia="Times New Roman" w:hAnsi="Verdana" w:cs="Tahoma"/>
            <w:color w:val="4B73D4"/>
            <w:sz w:val="16"/>
            <w:szCs w:val="16"/>
            <w:lang w:eastAsia="ru-RU"/>
          </w:rPr>
          <w:t>www.orenburg-cci.ru</w:t>
        </w:r>
      </w:hyperlink>
      <w:bookmarkStart w:id="0" w:name="_GoBack"/>
      <w:bookmarkEnd w:id="0"/>
    </w:p>
    <w:sectPr w:rsidR="005F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822"/>
    <w:multiLevelType w:val="multilevel"/>
    <w:tmpl w:val="C19C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14B27"/>
    <w:multiLevelType w:val="multilevel"/>
    <w:tmpl w:val="A822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98"/>
    <w:rsid w:val="00117398"/>
    <w:rsid w:val="005F6193"/>
    <w:rsid w:val="00B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67"/>
    <w:rPr>
      <w:b/>
      <w:bCs/>
    </w:rPr>
  </w:style>
  <w:style w:type="character" w:styleId="a5">
    <w:name w:val="Hyperlink"/>
    <w:basedOn w:val="a0"/>
    <w:uiPriority w:val="99"/>
    <w:semiHidden/>
    <w:unhideWhenUsed/>
    <w:rsid w:val="00B21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67"/>
    <w:rPr>
      <w:b/>
      <w:bCs/>
    </w:rPr>
  </w:style>
  <w:style w:type="character" w:styleId="a5">
    <w:name w:val="Hyperlink"/>
    <w:basedOn w:val="a0"/>
    <w:uiPriority w:val="99"/>
    <w:semiHidden/>
    <w:unhideWhenUsed/>
    <w:rsid w:val="00B21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economy.ru/business/smallbusiness/subsidii.php" TargetMode="External"/><Relationship Id="rId13" Type="http://schemas.openxmlformats.org/officeDocument/2006/relationships/hyperlink" Target="http://pervomay.orb.ru/uploads/docs/predp/12.08.15/209-fz.docx" TargetMode="External"/><Relationship Id="rId18" Type="http://schemas.openxmlformats.org/officeDocument/2006/relationships/hyperlink" Target="http://pervomay.orb.ru/uploads/docs/predp/08.06.15/%E2%84%96796-%D0%BF.rtf" TargetMode="External"/><Relationship Id="rId26" Type="http://schemas.openxmlformats.org/officeDocument/2006/relationships/hyperlink" Target="http://pervomay.orb.ru/uploads/docs/predp/08.06.15/%E2%84%96254-%D0%BF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rvomay.orb.ru/uploads/docs/predp/03.12.15/%E2%84%96%20857%20%D0%BE%D1%82%2003.10.2012.doc" TargetMode="External"/><Relationship Id="rId7" Type="http://schemas.openxmlformats.org/officeDocument/2006/relationships/hyperlink" Target="http://oreneconomy.ru/business/smallbusiness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hyperlink" Target="http://pervomay.orb.ru/uploads/docs/predp/08.06.15/%E2%84%96508-%D0%BF.rtf" TargetMode="External"/><Relationship Id="rId25" Type="http://schemas.openxmlformats.org/officeDocument/2006/relationships/hyperlink" Target="http://pervomay.orb.ru/uploads/docs/predp/10.02.15/190-%D0%BF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omay.orb.ru/uploads/docs/predp/15.12.15/553-%D0%BF.rtf" TargetMode="External"/><Relationship Id="rId20" Type="http://schemas.openxmlformats.org/officeDocument/2006/relationships/hyperlink" Target="http://pervomay.orb.ru/uploads/docs/predp/03.12.15/%E2%84%96%20858-%D0%BF%20%D0%BE%D1%82%2003.10.2012.doc" TargetMode="External"/><Relationship Id="rId29" Type="http://schemas.openxmlformats.org/officeDocument/2006/relationships/hyperlink" Target="http://www.orenburg-cc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nburg-gov.ru/" TargetMode="External"/><Relationship Id="rId11" Type="http://schemas.openxmlformats.org/officeDocument/2006/relationships/hyperlink" Target="http://www.orcci.ru/" TargetMode="External"/><Relationship Id="rId24" Type="http://schemas.openxmlformats.org/officeDocument/2006/relationships/hyperlink" Target="http://pervomay.orb.ru/uploads/docs/predp/14.02.14/%D0%9C%D0%B8%D0%BA%D1%80%D0%BE%D1%84%D0%B8%D0%BD%D0%B0%D0%BD%D1%81%D0%B8%D1%80%D0%BE%D0%B2%D0%B0%D0%BD%D0%B8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.orb.ru/uploads/docs/predp/10.02.15/120-%D0%BF.rtf" TargetMode="External"/><Relationship Id="rId23" Type="http://schemas.openxmlformats.org/officeDocument/2006/relationships/hyperlink" Target="http://pervomay.orb.ru/uploads/docs/predp/10.02.15/717-%D0%BF.rtf" TargetMode="External"/><Relationship Id="rId28" Type="http://schemas.openxmlformats.org/officeDocument/2006/relationships/hyperlink" Target="mailto:%20cci@orenburg-cci.ru" TargetMode="External"/><Relationship Id="rId10" Type="http://schemas.openxmlformats.org/officeDocument/2006/relationships/hyperlink" Target="http://oreneconomy.ru/business/smallbusiness/garantfond.php" TargetMode="External"/><Relationship Id="rId19" Type="http://schemas.openxmlformats.org/officeDocument/2006/relationships/hyperlink" Target="http://pervomay.orb.ru/uploads/docs/predp/10.02.15/123-%D0%BF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reneconomy.ru/business/smallbusiness/infrastruktura.php" TargetMode="External"/><Relationship Id="rId14" Type="http://schemas.openxmlformats.org/officeDocument/2006/relationships/hyperlink" Target="http://pervomay.orb.ru/uploads/docs/predp/10.02.15/3118_691.rtf" TargetMode="External"/><Relationship Id="rId22" Type="http://schemas.openxmlformats.org/officeDocument/2006/relationships/hyperlink" Target="http://pervomay.orb.ru/uploads/docs/predp/03.12.15/%E2%84%96%20138-%D0%BF%20%D0%BE%D1%82%2025.02.2013.doc" TargetMode="External"/><Relationship Id="rId27" Type="http://schemas.openxmlformats.org/officeDocument/2006/relationships/hyperlink" Target="http://pervomay.orb.ru/uploads/docs/predp/20.10.15/792-%D0%BF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1398</Words>
  <Characters>7970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2017-10-16T12:14:00Z</dcterms:created>
  <dcterms:modified xsi:type="dcterms:W3CDTF">2017-10-16T12:16:00Z</dcterms:modified>
</cp:coreProperties>
</file>