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2E" w:rsidRPr="00667B2E" w:rsidRDefault="00667B2E" w:rsidP="00667B2E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</w:rPr>
      </w:pPr>
      <w:r w:rsidRPr="00667B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1E26E0" wp14:editId="25C6419C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254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2E" w:rsidRPr="00667B2E" w:rsidRDefault="00667B2E" w:rsidP="00667B2E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2E" w:rsidRPr="00667B2E" w:rsidRDefault="00667B2E" w:rsidP="00667B2E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2E" w:rsidRDefault="00667B2E" w:rsidP="00667B2E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B2E" w:rsidRPr="00667B2E" w:rsidRDefault="00667B2E" w:rsidP="00667B2E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B2E" w:rsidRPr="00667B2E" w:rsidRDefault="00667B2E" w:rsidP="00667B2E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67B2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667B2E">
        <w:rPr>
          <w:rFonts w:ascii="Times New Roman" w:hAnsi="Times New Roman" w:cs="Times New Roman"/>
          <w:b/>
        </w:rPr>
        <w:t xml:space="preserve">  </w:t>
      </w:r>
      <w:r w:rsidRPr="00667B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 </w:t>
      </w:r>
      <w:r w:rsidRPr="00667B2E">
        <w:rPr>
          <w:rFonts w:ascii="Times New Roman" w:hAnsi="Times New Roman" w:cs="Times New Roman"/>
          <w:b/>
          <w:sz w:val="28"/>
          <w:szCs w:val="28"/>
        </w:rPr>
        <w:t>СТАРОНИКОЛЬСКИЙ СЕЛЬСОВЕТ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667B2E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667B2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</w:t>
      </w:r>
      <w:r w:rsidRPr="00667B2E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667B2E" w:rsidRPr="00667B2E" w:rsidRDefault="00667B2E" w:rsidP="00667B2E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67B2E">
        <w:rPr>
          <w:rFonts w:ascii="Times New Roman" w:hAnsi="Times New Roman" w:cs="Times New Roman"/>
          <w:color w:val="auto"/>
        </w:rPr>
        <w:t>Р</w:t>
      </w:r>
      <w:proofErr w:type="gramEnd"/>
      <w:r w:rsidRPr="00667B2E">
        <w:rPr>
          <w:rFonts w:ascii="Times New Roman" w:hAnsi="Times New Roman" w:cs="Times New Roman"/>
          <w:color w:val="auto"/>
        </w:rPr>
        <w:t xml:space="preserve"> Е Ш Е Н И Е </w:t>
      </w:r>
    </w:p>
    <w:p w:rsidR="00667B2E" w:rsidRPr="00667B2E" w:rsidRDefault="00667B2E" w:rsidP="00667B2E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>22  августа  2022 года                                                                                № 21/1</w:t>
      </w:r>
    </w:p>
    <w:p w:rsidR="00667B2E" w:rsidRPr="00667B2E" w:rsidRDefault="00667B2E" w:rsidP="00667B2E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Староникольское</w:t>
      </w:r>
      <w:proofErr w:type="spellEnd"/>
    </w:p>
    <w:p w:rsidR="00667B2E" w:rsidRPr="00667B2E" w:rsidRDefault="00667B2E" w:rsidP="00667B2E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>О внесении изменений и дополн</w:t>
      </w:r>
      <w:r>
        <w:rPr>
          <w:rFonts w:ascii="Times New Roman" w:hAnsi="Times New Roman" w:cs="Times New Roman"/>
          <w:sz w:val="28"/>
          <w:szCs w:val="28"/>
        </w:rPr>
        <w:t xml:space="preserve">ений в решение Совета депутатов </w:t>
      </w:r>
      <w:r w:rsidRPr="00667B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 от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7B2E">
        <w:rPr>
          <w:rFonts w:ascii="Times New Roman" w:hAnsi="Times New Roman" w:cs="Times New Roman"/>
          <w:sz w:val="28"/>
          <w:szCs w:val="28"/>
        </w:rPr>
        <w:t>28 декабря 2021 года № 15/1 «О бюджете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на 2022 год и плановый период 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67B2E" w:rsidRPr="00667B2E" w:rsidRDefault="00667B2E" w:rsidP="00667B2E">
      <w:pPr>
        <w:tabs>
          <w:tab w:val="left" w:pos="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 xml:space="preserve">В соответствии со статьями 5,14, 31, 48-51 Устава муниципального образования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сельсовет, Положения о  бюджетном процессе в  муниципальном образовании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667B2E" w:rsidRPr="00667B2E" w:rsidRDefault="00667B2E" w:rsidP="00667B2E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депутатов муниципального образования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28.12.2021  года  № 15/1 «О бюджете муниципального образования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667B2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 на 2022 год и плановый период 2023 и 2024 годов» изменения и дополнения согласно приложению.</w:t>
      </w:r>
    </w:p>
    <w:p w:rsidR="00667B2E" w:rsidRPr="00667B2E" w:rsidRDefault="00667B2E" w:rsidP="00667B2E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со дня его официального обнародования, но не ранее 01 января 2022 года</w:t>
      </w:r>
    </w:p>
    <w:p w:rsidR="00667B2E" w:rsidRPr="00667B2E" w:rsidRDefault="00667B2E" w:rsidP="00667B2E">
      <w:pPr>
        <w:tabs>
          <w:tab w:val="left" w:pos="0"/>
        </w:tabs>
        <w:spacing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 xml:space="preserve">  3.  Возложить </w:t>
      </w:r>
      <w:proofErr w:type="gramStart"/>
      <w:r w:rsidRPr="00667B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B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667B2E" w:rsidRPr="00667B2E" w:rsidRDefault="00667B2E" w:rsidP="00667B2E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667B2E" w:rsidRPr="00667B2E" w:rsidRDefault="00667B2E" w:rsidP="00667B2E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67B2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2E">
        <w:rPr>
          <w:rFonts w:ascii="Times New Roman" w:hAnsi="Times New Roman" w:cs="Times New Roman"/>
          <w:sz w:val="28"/>
          <w:szCs w:val="28"/>
        </w:rPr>
        <w:t xml:space="preserve">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667B2E">
        <w:rPr>
          <w:rFonts w:ascii="Times New Roman" w:hAnsi="Times New Roman" w:cs="Times New Roman"/>
          <w:sz w:val="28"/>
          <w:szCs w:val="28"/>
        </w:rPr>
        <w:t xml:space="preserve">          Н.С. Ковтун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B2E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667B2E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_____________                  Л.А. </w:t>
      </w:r>
      <w:proofErr w:type="spellStart"/>
      <w:r w:rsidRPr="00667B2E">
        <w:rPr>
          <w:rFonts w:ascii="Times New Roman" w:hAnsi="Times New Roman" w:cs="Times New Roman"/>
          <w:sz w:val="28"/>
          <w:szCs w:val="28"/>
        </w:rPr>
        <w:t>Ибадлаева</w:t>
      </w:r>
      <w:proofErr w:type="spellEnd"/>
    </w:p>
    <w:p w:rsidR="00667B2E" w:rsidRDefault="00667B2E" w:rsidP="00667B2E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</w:rPr>
      </w:pPr>
    </w:p>
    <w:p w:rsidR="00667B2E" w:rsidRPr="00667B2E" w:rsidRDefault="00667B2E" w:rsidP="00667B2E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</w:rPr>
      </w:pPr>
      <w:r w:rsidRPr="00667B2E">
        <w:rPr>
          <w:rFonts w:ascii="Times New Roman" w:hAnsi="Times New Roman" w:cs="Times New Roman"/>
        </w:rPr>
        <w:t xml:space="preserve">Разослано: в дело, администрации района, для обнародования –2 экз., </w:t>
      </w:r>
      <w:proofErr w:type="spellStart"/>
      <w:r w:rsidRPr="00667B2E">
        <w:rPr>
          <w:rFonts w:ascii="Times New Roman" w:hAnsi="Times New Roman" w:cs="Times New Roman"/>
        </w:rPr>
        <w:t>райфинотдел</w:t>
      </w:r>
      <w:proofErr w:type="spellEnd"/>
      <w:r w:rsidRPr="00667B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67B2E">
        <w:rPr>
          <w:rFonts w:ascii="Times New Roman" w:hAnsi="Times New Roman" w:cs="Times New Roman"/>
        </w:rPr>
        <w:t>прокурору района.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581"/>
        <w:gridCol w:w="222"/>
      </w:tblGrid>
      <w:tr w:rsidR="008E1A93" w:rsidRPr="008E1A93" w:rsidTr="008E1A9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E1A93" w:rsidRPr="008E1A93" w:rsidTr="008E1A9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8E1A93" w:rsidRPr="008E1A93" w:rsidTr="008E1A93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8E1A93" w:rsidRPr="008E1A93" w:rsidTr="008E1A93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 и на плановый период 2023 и 2024 годов </w:t>
            </w:r>
          </w:p>
        </w:tc>
      </w:tr>
      <w:tr w:rsidR="008E1A93" w:rsidRPr="008E1A93" w:rsidTr="008E1A93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Совета депутатов          </w:t>
            </w:r>
            <w:proofErr w:type="gramEnd"/>
          </w:p>
        </w:tc>
      </w:tr>
      <w:tr w:rsidR="008E1A93" w:rsidRPr="008E1A93" w:rsidTr="008E1A93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     </w:t>
            </w:r>
          </w:p>
        </w:tc>
      </w:tr>
      <w:tr w:rsidR="008E1A93" w:rsidRPr="008E1A93" w:rsidTr="008E1A93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от 22.08.2022г. № 21/1)</w:t>
            </w:r>
          </w:p>
        </w:tc>
      </w:tr>
      <w:tr w:rsidR="008E1A93" w:rsidRPr="008E1A93" w:rsidTr="008E1A93">
        <w:trPr>
          <w:trHeight w:val="120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2022 год и плановый период 2023 и 2024 годов</w:t>
            </w:r>
          </w:p>
        </w:tc>
      </w:tr>
      <w:tr w:rsidR="008E1A93" w:rsidRPr="008E1A93" w:rsidTr="008E1A93">
        <w:trPr>
          <w:trHeight w:val="33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12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Статью 1 изложить в следующей редакции: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 муниципального образования 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и плановый период 2023 и 2024 годов:</w:t>
            </w:r>
          </w:p>
        </w:tc>
      </w:tr>
      <w:tr w:rsidR="008E1A93" w:rsidRPr="008E1A93" w:rsidTr="008E1A93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2022 год – в сумме 2397,6 тыс. рублей; на 2023 год - в сумме 1826,2 тыс. рублей; на 2024 год - в сумме 1804,9 тыс. рублей.</w:t>
            </w:r>
          </w:p>
        </w:tc>
      </w:tr>
      <w:tr w:rsidR="008E1A93" w:rsidRPr="008E1A93" w:rsidTr="008E1A93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2022 го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2568,7 тыс. рублей, на 2023 год - в сумме 1826,2 тыс. рублей; на 2024 год - в сумме 1804,9 тыс. рублей. В том числе условно утвержденные расходы на 2023 год 43,0 тыс. руб., на 2024 год</w:t>
            </w: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84,7</w:t>
            </w: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1A93" w:rsidRPr="008E1A93" w:rsidTr="008E1A93">
        <w:trPr>
          <w:trHeight w:val="8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2022 год  -  в сумме 171,1 тыс. рублей или 16,0 % в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счет остатка денежных средств на счете бюджета на 01.01.2022г; на 2023 год - в сумме 0,0 тыс. рублей; на 2024 год -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8E1A93" w:rsidRPr="008E1A93" w:rsidTr="008E1A93">
        <w:trPr>
          <w:trHeight w:val="165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2023 года – в сумме 0,0 тыс.  рублей, в том числе верхний предел долга по муниципальным гарантиям – в сумме   0,0 тыс.  рублей, на 1 января 2024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2025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8E1A93" w:rsidRPr="008E1A93" w:rsidTr="008E1A93">
        <w:trPr>
          <w:trHeight w:val="31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Статью 20 изложить в следующей редакции:</w:t>
            </w:r>
          </w:p>
        </w:tc>
      </w:tr>
      <w:tr w:rsidR="008E1A93" w:rsidRPr="008E1A93" w:rsidTr="008E1A93">
        <w:trPr>
          <w:trHeight w:val="12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ч. 4 ст. 27 Положения о бюджетном процессе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22.12.2021 года № 14/2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      </w:r>
            <w:proofErr w:type="gramEnd"/>
          </w:p>
        </w:tc>
      </w:tr>
      <w:tr w:rsidR="008E1A93" w:rsidRPr="008E1A93" w:rsidTr="008E1A93">
        <w:trPr>
          <w:trHeight w:val="51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</w:r>
          </w:p>
        </w:tc>
      </w:tr>
      <w:tr w:rsidR="008E1A93" w:rsidRPr="008E1A93" w:rsidTr="008E1A93">
        <w:trPr>
          <w:trHeight w:val="8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</w:r>
          </w:p>
        </w:tc>
      </w:tr>
      <w:tr w:rsidR="008E1A93" w:rsidRPr="008E1A93" w:rsidTr="008E1A93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</w:tr>
      <w:tr w:rsidR="008E1A93" w:rsidRPr="008E1A93" w:rsidTr="008E1A93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средств из других бюджетов бюджетной системы Российской Федерации;</w:t>
            </w:r>
          </w:p>
        </w:tc>
      </w:tr>
      <w:tr w:rsidR="008E1A93" w:rsidRPr="008E1A93" w:rsidTr="008E1A93">
        <w:trPr>
          <w:trHeight w:val="92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</w:r>
          </w:p>
        </w:tc>
      </w:tr>
      <w:tr w:rsidR="008E1A93" w:rsidRPr="008E1A93" w:rsidTr="008E1A93">
        <w:trPr>
          <w:trHeight w:val="180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-увеличение (уменьшение) бюджетных ассигнований по расходам на дорожное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</w:r>
          </w:p>
        </w:tc>
      </w:tr>
      <w:tr w:rsidR="008E1A93" w:rsidRPr="008E1A93" w:rsidTr="008E1A93">
        <w:trPr>
          <w:trHeight w:val="81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перераспределение бюджетных ассигнований между разделами, подразделами, целевыми статьями, видами расходов на повышение оплаты труда работников, а также для обеспечения участия  в проектах с долевой финансирования из областного  и  районного бюджетов. </w:t>
            </w:r>
            <w:proofErr w:type="gramEnd"/>
          </w:p>
        </w:tc>
      </w:tr>
      <w:tr w:rsidR="008E1A93" w:rsidRPr="008E1A93" w:rsidTr="008E1A93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перераспределение бюджетных ассигнований между кодами разделов и подразделов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целевыми    </w:t>
            </w: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статьями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расходов,видами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расходов,за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свободных средств не имеющих бюджетных      </w:t>
            </w: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обязательств в целях исполнения обязательств бюджета муниципального образования</w:t>
            </w:r>
          </w:p>
        </w:tc>
      </w:tr>
      <w:tr w:rsidR="008E1A93" w:rsidRPr="008E1A93" w:rsidTr="008E1A93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</w:t>
            </w:r>
          </w:p>
        </w:tc>
      </w:tr>
      <w:tr w:rsidR="008E1A93" w:rsidRPr="008E1A93" w:rsidTr="008E1A9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Приложения № 1-6 изложить в новой редакции</w:t>
            </w:r>
          </w:p>
        </w:tc>
      </w:tr>
    </w:tbl>
    <w:p w:rsid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Pr="00352FAC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09351E" w:rsidRDefault="0009351E"/>
    <w:p w:rsidR="0009351E" w:rsidRDefault="0009351E"/>
    <w:p w:rsidR="000F71FE" w:rsidRDefault="000F71FE"/>
    <w:p w:rsidR="008E1A93" w:rsidRDefault="008E1A93"/>
    <w:p w:rsidR="008E1A93" w:rsidRDefault="008E1A93"/>
    <w:p w:rsidR="008E1A93" w:rsidRDefault="008E1A93"/>
    <w:p w:rsidR="008E1A93" w:rsidRDefault="008E1A93"/>
    <w:p w:rsidR="008E1A93" w:rsidRDefault="008E1A93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8E1A93" w:rsidRDefault="008E1A93"/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1140"/>
      </w:tblGrid>
      <w:tr w:rsidR="008E1A93" w:rsidRPr="008E1A93" w:rsidTr="008E1A93">
        <w:trPr>
          <w:trHeight w:val="34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</w:t>
            </w:r>
          </w:p>
        </w:tc>
      </w:tr>
      <w:tr w:rsidR="008E1A93" w:rsidRPr="008E1A93" w:rsidTr="008E1A93">
        <w:trPr>
          <w:trHeight w:val="22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8E1A93" w:rsidRPr="008E1A93" w:rsidTr="008E1A93">
        <w:trPr>
          <w:trHeight w:val="27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8E1A93" w:rsidRPr="008E1A93" w:rsidTr="008E1A93">
        <w:trPr>
          <w:trHeight w:val="2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 и плановый период </w:t>
            </w:r>
          </w:p>
        </w:tc>
      </w:tr>
      <w:tr w:rsidR="008E1A93" w:rsidRPr="008E1A93" w:rsidTr="008E1A93">
        <w:trPr>
          <w:trHeight w:val="2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</w:t>
            </w:r>
          </w:p>
        </w:tc>
      </w:tr>
      <w:tr w:rsidR="008E1A93" w:rsidRPr="008E1A93" w:rsidTr="008E1A93">
        <w:trPr>
          <w:trHeight w:val="24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8E1A93" w:rsidRPr="008E1A93" w:rsidTr="008E1A93">
        <w:trPr>
          <w:trHeight w:val="27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</w:t>
            </w:r>
          </w:p>
        </w:tc>
      </w:tr>
      <w:tr w:rsidR="008E1A93" w:rsidRPr="008E1A93" w:rsidTr="008E1A93">
        <w:trPr>
          <w:trHeight w:val="27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22.08.2022г. № 21/1)</w:t>
            </w:r>
          </w:p>
        </w:tc>
      </w:tr>
      <w:tr w:rsidR="008E1A93" w:rsidRPr="008E1A93" w:rsidTr="008E1A93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8E1A93" w:rsidRPr="008E1A93" w:rsidTr="008E1A9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8E1A93" w:rsidRPr="008E1A93" w:rsidTr="008E1A9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 и плановый период 2023 и 2024 годов</w:t>
            </w:r>
          </w:p>
        </w:tc>
      </w:tr>
      <w:tr w:rsidR="008E1A93" w:rsidRPr="008E1A93" w:rsidTr="008E1A9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1A93" w:rsidRPr="008E1A93" w:rsidTr="008E1A9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8E1A93" w:rsidRPr="008E1A93" w:rsidTr="008E1A93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</w:tr>
      <w:tr w:rsidR="008E1A93" w:rsidRPr="008E1A93" w:rsidTr="008E1A93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A93" w:rsidRPr="008E1A93" w:rsidTr="008E1A93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A93" w:rsidRPr="008E1A93" w:rsidTr="008E1A93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8E1A93" w:rsidRPr="008E1A93" w:rsidTr="008E1A93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8E1A93" w:rsidRPr="008E1A93" w:rsidTr="008E1A9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8E1A93" w:rsidRPr="008E1A93" w:rsidTr="008E1A9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8E1A93" w:rsidRPr="008E1A93" w:rsidTr="008E1A9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E1A93" w:rsidRDefault="008E1A93"/>
    <w:p w:rsidR="008E1A93" w:rsidRDefault="008E1A93"/>
    <w:p w:rsidR="000F71FE" w:rsidRDefault="000F71FE"/>
    <w:p w:rsidR="002D628D" w:rsidRDefault="002D628D"/>
    <w:p w:rsidR="002D628D" w:rsidRDefault="002D628D"/>
    <w:p w:rsidR="000F71FE" w:rsidRDefault="000F71FE"/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8E1A93" w:rsidRPr="008E1A93" w:rsidTr="008E1A9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8E1A93" w:rsidRPr="008E1A93" w:rsidTr="008E1A9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8E1A93" w:rsidRPr="008E1A93" w:rsidTr="008E1A9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2022 год  </w:t>
            </w:r>
          </w:p>
        </w:tc>
      </w:tr>
      <w:tr w:rsidR="008E1A93" w:rsidRPr="008E1A93" w:rsidTr="008E1A93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2023 и 2024 годов</w:t>
            </w:r>
          </w:p>
        </w:tc>
      </w:tr>
      <w:tr w:rsidR="008E1A93" w:rsidRPr="008E1A93" w:rsidTr="008E1A93">
        <w:trPr>
          <w:trHeight w:val="230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8E1A93" w:rsidRPr="008E1A93" w:rsidTr="008E1A93">
        <w:trPr>
          <w:trHeight w:val="23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76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</w:t>
            </w:r>
          </w:p>
        </w:tc>
      </w:tr>
      <w:tr w:rsidR="008E1A93" w:rsidRPr="008E1A93" w:rsidTr="008E1A93">
        <w:trPr>
          <w:trHeight w:val="276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22.08.2022г. № 21/1)</w:t>
            </w:r>
          </w:p>
        </w:tc>
      </w:tr>
      <w:tr w:rsidR="008E1A93" w:rsidRPr="008E1A93" w:rsidTr="008E1A93">
        <w:trPr>
          <w:trHeight w:val="27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8E1A93" w:rsidRPr="008E1A93" w:rsidTr="008E1A93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2022 год и плановый период 2023 и 2024 годов </w:t>
            </w:r>
          </w:p>
        </w:tc>
      </w:tr>
      <w:tr w:rsidR="008E1A93" w:rsidRPr="008E1A93" w:rsidTr="008E1A93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8E1A93" w:rsidRPr="008E1A93" w:rsidTr="008E1A93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1A93" w:rsidRPr="008E1A93" w:rsidTr="008E1A9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E1A93" w:rsidRPr="008E1A93" w:rsidTr="008E1A9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E1A93" w:rsidRPr="008E1A93" w:rsidTr="008E1A9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A93" w:rsidRPr="008E1A93" w:rsidTr="008E1A93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8E1A93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1089,0</w:t>
            </w:r>
          </w:p>
        </w:tc>
      </w:tr>
      <w:tr w:rsidR="008E1A93" w:rsidRPr="008E1A93" w:rsidTr="008E1A9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8E1A93" w:rsidRPr="008E1A93" w:rsidTr="008E1A9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8E1A93" w:rsidRPr="008E1A93" w:rsidTr="008E1A93">
        <w:trPr>
          <w:trHeight w:val="17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8E1A93" w:rsidRPr="008E1A93" w:rsidTr="008E1A93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5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8E1A93" w:rsidRPr="008E1A93" w:rsidTr="008E1A93">
        <w:trPr>
          <w:trHeight w:val="26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8E1A93" w:rsidRPr="008E1A93" w:rsidTr="008E1A93">
        <w:trPr>
          <w:trHeight w:val="19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8E1A93" w:rsidRPr="008E1A93" w:rsidTr="008E1A93">
        <w:trPr>
          <w:trHeight w:val="27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8E1A93" w:rsidRPr="008E1A93" w:rsidTr="008E1A93">
        <w:trPr>
          <w:trHeight w:val="15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8E1A93" w:rsidRPr="008E1A93" w:rsidTr="008E1A93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8E1A93" w:rsidRPr="008E1A93" w:rsidTr="008E1A93">
        <w:trPr>
          <w:trHeight w:val="16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8E1A93" w:rsidRPr="008E1A93" w:rsidTr="008E1A93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8E1A93" w:rsidRPr="008E1A93" w:rsidTr="008E1A9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512,0</w:t>
            </w:r>
          </w:p>
        </w:tc>
      </w:tr>
      <w:tr w:rsidR="008E1A93" w:rsidRPr="008E1A93" w:rsidTr="008E1A9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8E1A93" w:rsidRPr="008E1A93" w:rsidTr="008E1A9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8E1A93" w:rsidRPr="008E1A93" w:rsidTr="008E1A9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</w:tr>
      <w:tr w:rsidR="008E1A93" w:rsidRPr="008E1A93" w:rsidTr="008E1A9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E1A93" w:rsidRPr="008E1A93" w:rsidTr="008E1A93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E1A93" w:rsidRPr="008E1A93" w:rsidTr="008E1A9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8E1A93" w:rsidRPr="008E1A93" w:rsidTr="008E1A93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E1A93" w:rsidRPr="008E1A93" w:rsidTr="008E1A93">
        <w:trPr>
          <w:trHeight w:val="8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E1A93" w:rsidRPr="008E1A93" w:rsidTr="008E1A93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8E1A93" w:rsidRPr="008E1A93" w:rsidTr="008E1A93">
        <w:trPr>
          <w:trHeight w:val="9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8E1A93" w:rsidRPr="008E1A93" w:rsidTr="008E1A93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E1A93" w:rsidRPr="008E1A93" w:rsidTr="008E1A93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E1A93" w:rsidRPr="008E1A93" w:rsidTr="008E1A93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E1A93" w:rsidRPr="008E1A93" w:rsidTr="008E1A93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8E1A93" w:rsidRPr="008E1A93" w:rsidTr="008E1A93">
        <w:trPr>
          <w:trHeight w:val="21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8E1A93" w:rsidRPr="008E1A93" w:rsidTr="008E1A93">
        <w:trPr>
          <w:trHeight w:val="18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8E1A93" w:rsidRPr="008E1A93" w:rsidTr="008E1A93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8E1A93" w:rsidRPr="008E1A93" w:rsidTr="008E1A93">
        <w:trPr>
          <w:trHeight w:val="2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E1A93" w:rsidRPr="008E1A93" w:rsidTr="008E1A93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E1A93" w:rsidRPr="008E1A93" w:rsidTr="008E1A93">
        <w:trPr>
          <w:trHeight w:val="57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платных услуг 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E1A93" w:rsidRPr="008E1A93" w:rsidTr="008E1A93">
        <w:trPr>
          <w:trHeight w:val="8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E1A93" w:rsidRPr="008E1A93" w:rsidTr="008E1A93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E1A93" w:rsidRPr="008E1A93" w:rsidTr="008E1A93">
        <w:trPr>
          <w:trHeight w:val="6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6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8E1A93" w:rsidRPr="008E1A93" w:rsidTr="008E1A93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8E1A93" w:rsidRPr="008E1A93" w:rsidTr="008E1A93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8E1A93" w:rsidRPr="008E1A93" w:rsidTr="008E1A93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8E1A93" w:rsidRPr="008E1A93" w:rsidTr="008E1A93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8E1A93" w:rsidRPr="008E1A93" w:rsidTr="008E1A93">
        <w:trPr>
          <w:trHeight w:val="6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1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4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7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7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5541D3" w:rsidRDefault="005541D3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5541D3" w:rsidRDefault="005541D3"/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8E1A93" w:rsidRPr="008E1A93" w:rsidTr="008E1A9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 и 2024 годов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</w:t>
            </w:r>
            <w:proofErr w:type="gramEnd"/>
          </w:p>
        </w:tc>
      </w:tr>
      <w:tr w:rsidR="008E1A93" w:rsidRPr="008E1A93" w:rsidTr="008E1A93">
        <w:trPr>
          <w:trHeight w:val="252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8E1A93" w:rsidRPr="008E1A93" w:rsidTr="008E1A93">
        <w:trPr>
          <w:trHeight w:val="312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сельсовет от 22.08.2022г. № 21/1)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2022 год  и плановый период 2023 и 2024 годов </w:t>
            </w:r>
          </w:p>
        </w:tc>
      </w:tr>
      <w:tr w:rsidR="008E1A93" w:rsidRPr="008E1A93" w:rsidTr="008E1A93">
        <w:trPr>
          <w:trHeight w:val="28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40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8E1A93" w:rsidRPr="008E1A93" w:rsidTr="008E1A93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8E1A93" w:rsidRPr="008E1A93" w:rsidTr="008E1A93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1A93" w:rsidRPr="008E1A93" w:rsidTr="008E1A93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709,1</w:t>
            </w:r>
          </w:p>
        </w:tc>
      </w:tr>
      <w:tr w:rsidR="008E1A93" w:rsidRPr="008E1A93" w:rsidTr="008E1A93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</w:tr>
      <w:tr w:rsidR="008E1A93" w:rsidRPr="008E1A93" w:rsidTr="008E1A93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8E1A93" w:rsidRPr="008E1A93" w:rsidTr="008E1A9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8E1A93" w:rsidRPr="008E1A93" w:rsidTr="008E1A9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5541D3" w:rsidRDefault="005541D3"/>
    <w:p w:rsidR="005541D3" w:rsidRDefault="005541D3"/>
    <w:p w:rsidR="005541D3" w:rsidRDefault="005541D3"/>
    <w:p w:rsidR="005541D3" w:rsidRDefault="005541D3"/>
    <w:p w:rsidR="002D628D" w:rsidRDefault="002D628D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860"/>
        <w:gridCol w:w="540"/>
        <w:gridCol w:w="416"/>
        <w:gridCol w:w="461"/>
        <w:gridCol w:w="1366"/>
        <w:gridCol w:w="516"/>
        <w:gridCol w:w="766"/>
        <w:gridCol w:w="766"/>
        <w:gridCol w:w="766"/>
      </w:tblGrid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2023 и 2024 годов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</w:t>
            </w:r>
            <w:proofErr w:type="gramEnd"/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</w:p>
        </w:tc>
      </w:tr>
      <w:tr w:rsidR="008E1A93" w:rsidRPr="008E1A93" w:rsidTr="008E1A93">
        <w:trPr>
          <w:trHeight w:val="230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сельсовет от 22.08.2022г. № 21/1)</w:t>
            </w:r>
          </w:p>
        </w:tc>
      </w:tr>
      <w:tr w:rsidR="008E1A93" w:rsidRPr="008E1A93" w:rsidTr="008E1A93">
        <w:trPr>
          <w:trHeight w:val="23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2022 год  и  плановый период 2023 и 2024 годов</w:t>
            </w:r>
          </w:p>
        </w:tc>
      </w:tr>
      <w:tr w:rsidR="008E1A93" w:rsidRPr="008E1A93" w:rsidTr="008E1A93">
        <w:trPr>
          <w:trHeight w:val="32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E1A93" w:rsidRPr="008E1A93" w:rsidTr="008E1A9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8E1A93" w:rsidRPr="008E1A93" w:rsidTr="008E1A93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8E1A93" w:rsidRPr="008E1A93" w:rsidTr="008E1A9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1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5541D3" w:rsidRDefault="005541D3"/>
    <w:p w:rsidR="005541D3" w:rsidRDefault="005541D3"/>
    <w:p w:rsidR="0010015C" w:rsidRDefault="0010015C"/>
    <w:p w:rsidR="0010015C" w:rsidRDefault="0010015C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4A1F72" w:rsidRDefault="004A1F72"/>
    <w:p w:rsidR="004A1F72" w:rsidRDefault="004A1F72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00"/>
        <w:gridCol w:w="416"/>
        <w:gridCol w:w="461"/>
        <w:gridCol w:w="1366"/>
        <w:gridCol w:w="516"/>
        <w:gridCol w:w="766"/>
        <w:gridCol w:w="766"/>
        <w:gridCol w:w="766"/>
      </w:tblGrid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 5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и 2024 годов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</w:t>
            </w:r>
            <w:proofErr w:type="gramEnd"/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E1A93" w:rsidRPr="008E1A93" w:rsidTr="008E1A93">
        <w:trPr>
          <w:trHeight w:val="23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сельсовет от 22.08.2022г. № 21/1)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36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8E1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2022 год и  плановый период 2023 и 2024 годов </w:t>
            </w:r>
          </w:p>
        </w:tc>
      </w:tr>
      <w:tr w:rsidR="008E1A93" w:rsidRPr="008E1A93" w:rsidTr="008E1A93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E1A93" w:rsidRPr="008E1A93" w:rsidTr="008E1A9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8E1A93" w:rsidRPr="008E1A93" w:rsidTr="008E1A9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8E1A93" w:rsidRPr="008E1A93" w:rsidTr="008E1A9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2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4A1F72" w:rsidRDefault="004A1F72"/>
    <w:p w:rsidR="004A1F72" w:rsidRDefault="004A1F72"/>
    <w:p w:rsidR="004A1F72" w:rsidRDefault="004A1F72"/>
    <w:p w:rsidR="004A1F72" w:rsidRDefault="004A1F72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/>
    <w:p w:rsidR="002D628D" w:rsidRDefault="002D628D">
      <w:bookmarkStart w:id="0" w:name="_GoBack"/>
      <w:bookmarkEnd w:id="0"/>
    </w:p>
    <w:p w:rsidR="004A1F72" w:rsidRDefault="004A1F72"/>
    <w:p w:rsidR="004A1F72" w:rsidRDefault="004A1F72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53"/>
        <w:gridCol w:w="1216"/>
        <w:gridCol w:w="428"/>
        <w:gridCol w:w="472"/>
        <w:gridCol w:w="516"/>
        <w:gridCol w:w="766"/>
        <w:gridCol w:w="803"/>
        <w:gridCol w:w="803"/>
      </w:tblGrid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и  плановый период 2023 и 2024 годов</w:t>
            </w:r>
          </w:p>
        </w:tc>
      </w:tr>
      <w:tr w:rsidR="008E1A93" w:rsidRPr="008E1A93" w:rsidTr="008E1A9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</w:t>
            </w:r>
            <w:proofErr w:type="gramEnd"/>
          </w:p>
        </w:tc>
      </w:tr>
      <w:tr w:rsidR="008E1A93" w:rsidRPr="008E1A93" w:rsidTr="008E1A9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8E1A93" w:rsidRPr="008E1A93" w:rsidTr="008E1A9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от 22.08.2022г. № 21/1)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E1A93" w:rsidRPr="008E1A93" w:rsidTr="008E1A9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1416,3</w:t>
            </w:r>
          </w:p>
        </w:tc>
      </w:tr>
      <w:tr w:rsidR="008E1A93" w:rsidRPr="008E1A93" w:rsidTr="008E1A9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8E1A93" w:rsidRPr="008E1A93" w:rsidTr="008E1A9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8E1A93" w:rsidRPr="008E1A93" w:rsidTr="008E1A9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8E1A93" w:rsidRPr="008E1A93" w:rsidTr="008E1A9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8E1A93" w:rsidRPr="008E1A93" w:rsidTr="008E1A93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8E1A93" w:rsidRPr="008E1A93" w:rsidTr="008E1A9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8E1A93" w:rsidRPr="008E1A93" w:rsidTr="008E1A93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8E1A93" w:rsidRPr="008E1A93" w:rsidTr="008E1A93">
        <w:trPr>
          <w:trHeight w:val="2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8E1A93" w:rsidRPr="008E1A93" w:rsidTr="008E1A93">
        <w:trPr>
          <w:trHeight w:val="2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1A93" w:rsidRPr="008E1A93" w:rsidTr="008E1A93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8E1A93" w:rsidRPr="008E1A93" w:rsidTr="008E1A9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E1A93" w:rsidRPr="008E1A93" w:rsidTr="008E1A9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E1A93" w:rsidRPr="008E1A93" w:rsidTr="008E1A93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8E1A93" w:rsidRPr="008E1A93" w:rsidTr="008E1A93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E1A93" w:rsidRPr="008E1A93" w:rsidTr="008E1A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8E1A93" w:rsidRPr="008E1A93" w:rsidTr="008E1A93">
        <w:trPr>
          <w:trHeight w:val="1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1A93" w:rsidRPr="008E1A93" w:rsidTr="008E1A9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8E1A93" w:rsidRPr="008E1A93" w:rsidTr="008E1A9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E1A93" w:rsidRPr="008E1A93" w:rsidTr="008E1A9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A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8E1A93" w:rsidRPr="008E1A93" w:rsidTr="008E1A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A93" w:rsidRPr="008E1A93" w:rsidRDefault="008E1A93" w:rsidP="008E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sectPr w:rsidR="005541D3" w:rsidSect="00667B2E">
      <w:pgSz w:w="11906" w:h="16838" w:code="9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8D" w:rsidRDefault="0041408D" w:rsidP="00943AFE">
      <w:pPr>
        <w:spacing w:after="0" w:line="240" w:lineRule="auto"/>
      </w:pPr>
      <w:r>
        <w:separator/>
      </w:r>
    </w:p>
  </w:endnote>
  <w:endnote w:type="continuationSeparator" w:id="0">
    <w:p w:rsidR="0041408D" w:rsidRDefault="0041408D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8D" w:rsidRDefault="0041408D" w:rsidP="00943AFE">
      <w:pPr>
        <w:spacing w:after="0" w:line="240" w:lineRule="auto"/>
      </w:pPr>
      <w:r>
        <w:separator/>
      </w:r>
    </w:p>
  </w:footnote>
  <w:footnote w:type="continuationSeparator" w:id="0">
    <w:p w:rsidR="0041408D" w:rsidRDefault="0041408D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E"/>
    <w:rsid w:val="000405A1"/>
    <w:rsid w:val="0009351E"/>
    <w:rsid w:val="000F614B"/>
    <w:rsid w:val="000F71FE"/>
    <w:rsid w:val="0010015C"/>
    <w:rsid w:val="001362EB"/>
    <w:rsid w:val="00145789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844CC"/>
    <w:rsid w:val="002D628D"/>
    <w:rsid w:val="002E0851"/>
    <w:rsid w:val="002E7369"/>
    <w:rsid w:val="00320B80"/>
    <w:rsid w:val="00320EC9"/>
    <w:rsid w:val="00352FAC"/>
    <w:rsid w:val="0036373E"/>
    <w:rsid w:val="003C3199"/>
    <w:rsid w:val="003D089A"/>
    <w:rsid w:val="003D487D"/>
    <w:rsid w:val="003F6F79"/>
    <w:rsid w:val="003F761E"/>
    <w:rsid w:val="0041408D"/>
    <w:rsid w:val="0046616D"/>
    <w:rsid w:val="004A1F72"/>
    <w:rsid w:val="005541D3"/>
    <w:rsid w:val="00586AF3"/>
    <w:rsid w:val="00605BE9"/>
    <w:rsid w:val="00616B69"/>
    <w:rsid w:val="00667B2E"/>
    <w:rsid w:val="00671658"/>
    <w:rsid w:val="006B7DDC"/>
    <w:rsid w:val="006E444F"/>
    <w:rsid w:val="006E5EA5"/>
    <w:rsid w:val="007326D6"/>
    <w:rsid w:val="00764869"/>
    <w:rsid w:val="00785FA1"/>
    <w:rsid w:val="00786A77"/>
    <w:rsid w:val="00835867"/>
    <w:rsid w:val="008475A8"/>
    <w:rsid w:val="00872DBD"/>
    <w:rsid w:val="00877265"/>
    <w:rsid w:val="008A2276"/>
    <w:rsid w:val="008B2548"/>
    <w:rsid w:val="008B3C4F"/>
    <w:rsid w:val="008D3F42"/>
    <w:rsid w:val="008E1A93"/>
    <w:rsid w:val="008F6345"/>
    <w:rsid w:val="00910800"/>
    <w:rsid w:val="00935F10"/>
    <w:rsid w:val="009425A2"/>
    <w:rsid w:val="00943AFE"/>
    <w:rsid w:val="009624A4"/>
    <w:rsid w:val="009728BA"/>
    <w:rsid w:val="009D5D15"/>
    <w:rsid w:val="009D7A8F"/>
    <w:rsid w:val="009F4F1C"/>
    <w:rsid w:val="00A01887"/>
    <w:rsid w:val="00A26934"/>
    <w:rsid w:val="00A602D7"/>
    <w:rsid w:val="00A6532C"/>
    <w:rsid w:val="00A73D95"/>
    <w:rsid w:val="00AA2DC6"/>
    <w:rsid w:val="00AA7D53"/>
    <w:rsid w:val="00AE3A8A"/>
    <w:rsid w:val="00B534FD"/>
    <w:rsid w:val="00BE160B"/>
    <w:rsid w:val="00BE4351"/>
    <w:rsid w:val="00BF7325"/>
    <w:rsid w:val="00C22C00"/>
    <w:rsid w:val="00C40387"/>
    <w:rsid w:val="00C52AFA"/>
    <w:rsid w:val="00C62399"/>
    <w:rsid w:val="00C648E5"/>
    <w:rsid w:val="00C8627D"/>
    <w:rsid w:val="00C96A4C"/>
    <w:rsid w:val="00CB0F0A"/>
    <w:rsid w:val="00D446E9"/>
    <w:rsid w:val="00D465BC"/>
    <w:rsid w:val="00DB163C"/>
    <w:rsid w:val="00DB7D93"/>
    <w:rsid w:val="00DD4573"/>
    <w:rsid w:val="00DE2159"/>
    <w:rsid w:val="00E21A87"/>
    <w:rsid w:val="00E30466"/>
    <w:rsid w:val="00E4279F"/>
    <w:rsid w:val="00E6100D"/>
    <w:rsid w:val="00E7074B"/>
    <w:rsid w:val="00E85C9A"/>
    <w:rsid w:val="00EB75E7"/>
    <w:rsid w:val="00EC2746"/>
    <w:rsid w:val="00EF3454"/>
    <w:rsid w:val="00F1634F"/>
    <w:rsid w:val="00F2662A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9348</Words>
  <Characters>53289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3</cp:revision>
  <cp:lastPrinted>2021-12-27T05:29:00Z</cp:lastPrinted>
  <dcterms:created xsi:type="dcterms:W3CDTF">2022-08-22T09:38:00Z</dcterms:created>
  <dcterms:modified xsi:type="dcterms:W3CDTF">2022-09-09T04:35:00Z</dcterms:modified>
</cp:coreProperties>
</file>