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CF" w:rsidRDefault="00AF00CF" w:rsidP="00AF00CF">
      <w:pPr>
        <w:jc w:val="center"/>
      </w:pPr>
      <w:r w:rsidRPr="00AF00CF">
        <w:t>ВОПРОСЫ</w:t>
      </w:r>
    </w:p>
    <w:p w:rsidR="00AF00CF" w:rsidRDefault="00AF00CF" w:rsidP="00AF00CF">
      <w:pPr>
        <w:jc w:val="center"/>
      </w:pPr>
      <w:r w:rsidRPr="00AF00CF">
        <w:t>для аттестации муниципальных служащих администрации муницип</w:t>
      </w:r>
      <w:r>
        <w:t xml:space="preserve">ального образования </w:t>
      </w:r>
      <w:proofErr w:type="spellStart"/>
      <w:r>
        <w:t>Староникольский</w:t>
      </w:r>
      <w:proofErr w:type="spellEnd"/>
      <w:r>
        <w:t xml:space="preserve"> </w:t>
      </w:r>
      <w:r w:rsidRPr="00AF00CF">
        <w:t>сельсовет</w:t>
      </w:r>
      <w:bookmarkStart w:id="0" w:name="_GoBack"/>
      <w:bookmarkEnd w:id="0"/>
    </w:p>
    <w:p w:rsidR="00AF00CF" w:rsidRDefault="00AF00CF">
      <w:r w:rsidRPr="00AF00CF">
        <w:t>1. Конституция РФ: понятие.</w:t>
      </w:r>
    </w:p>
    <w:p w:rsidR="00AF00CF" w:rsidRDefault="00AF00CF">
      <w:r w:rsidRPr="00AF00CF">
        <w:t xml:space="preserve"> 2. Формы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AF00CF" w:rsidRDefault="00AF00CF">
      <w:r w:rsidRPr="00AF00CF">
        <w:t xml:space="preserve"> 3. Понятие и основные принципы местного самоуправления в РФ</w:t>
      </w:r>
    </w:p>
    <w:p w:rsidR="00AF00CF" w:rsidRDefault="00AF00CF">
      <w:r w:rsidRPr="00AF00CF">
        <w:t xml:space="preserve"> 4. Муниципальная служба: понятие, права и обязанности муниципального служащего.</w:t>
      </w:r>
    </w:p>
    <w:p w:rsidR="00AF00CF" w:rsidRDefault="00AF00CF">
      <w:r w:rsidRPr="00AF00CF">
        <w:t xml:space="preserve"> 5. Ограничения, установленные для муниципальных служащих. </w:t>
      </w:r>
    </w:p>
    <w:p w:rsidR="00AF00CF" w:rsidRDefault="00AF00CF">
      <w:r w:rsidRPr="00AF00CF">
        <w:t xml:space="preserve">6. Формы участия населения в осуществлении местного самоуправления в РФ </w:t>
      </w:r>
    </w:p>
    <w:p w:rsidR="00AF00CF" w:rsidRDefault="00AF00CF">
      <w:r w:rsidRPr="00AF00CF">
        <w:t xml:space="preserve">7. Представительные и исполнительные органы местного самоуправления. </w:t>
      </w:r>
    </w:p>
    <w:p w:rsidR="00AF00CF" w:rsidRDefault="00AF00CF">
      <w:r w:rsidRPr="00AF00CF">
        <w:t xml:space="preserve">8. Ответственность органов местного самоуправления. </w:t>
      </w:r>
    </w:p>
    <w:p w:rsidR="00AF00CF" w:rsidRDefault="00AF00CF">
      <w:r w:rsidRPr="00AF00CF">
        <w:t xml:space="preserve">9. Компетенция исполнительных органов местного самоуправления. </w:t>
      </w:r>
    </w:p>
    <w:p w:rsidR="00AF00CF" w:rsidRDefault="00AF00CF">
      <w:r w:rsidRPr="00AF00CF">
        <w:t xml:space="preserve">10. Компетенция представительных органов местного самоуправления. </w:t>
      </w:r>
    </w:p>
    <w:p w:rsidR="00AF00CF" w:rsidRDefault="00AF00CF">
      <w:r w:rsidRPr="00AF00CF">
        <w:t xml:space="preserve">11. Избирательные комиссии в РФ. </w:t>
      </w:r>
    </w:p>
    <w:p w:rsidR="00AF00CF" w:rsidRDefault="00AF00CF">
      <w:r w:rsidRPr="00AF00CF">
        <w:t xml:space="preserve">12. Экономическая основа местного самоуправления. </w:t>
      </w:r>
    </w:p>
    <w:p w:rsidR="00AF00CF" w:rsidRDefault="00AF00CF">
      <w:r w:rsidRPr="00AF00CF">
        <w:t>13. Что входит в Ваши должностные обязанности?</w:t>
      </w:r>
    </w:p>
    <w:p w:rsidR="00AF00CF" w:rsidRDefault="00AF00CF">
      <w:r w:rsidRPr="00AF00CF">
        <w:t xml:space="preserve"> 14. Какими нормативно-правовыми актами (федеральными законами Оренбургской области, Устав муниципального образования и др.) Вы руководствуетесь в своей работе? </w:t>
      </w:r>
    </w:p>
    <w:p w:rsidR="0085746D" w:rsidRDefault="0085746D"/>
    <w:sectPr w:rsidR="0085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4"/>
    <w:rsid w:val="00602184"/>
    <w:rsid w:val="0085746D"/>
    <w:rsid w:val="00A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2018-02-24T07:10:00Z</dcterms:created>
  <dcterms:modified xsi:type="dcterms:W3CDTF">2018-02-24T07:12:00Z</dcterms:modified>
</cp:coreProperties>
</file>