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3E56B" w14:textId="35F90070" w:rsidR="00D4267F" w:rsidRPr="006F2000" w:rsidRDefault="006F2000" w:rsidP="006F20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F6724" w:rsidRPr="006F2000">
        <w:rPr>
          <w:rFonts w:ascii="Times New Roman" w:hAnsi="Times New Roman" w:cs="Times New Roman"/>
          <w:sz w:val="28"/>
          <w:szCs w:val="28"/>
        </w:rPr>
        <w:t>Зачастую после расторжения брака родитель, с которым проживает</w:t>
      </w:r>
    </w:p>
    <w:p w14:paraId="50FE8363" w14:textId="6A42C7C8" w:rsidR="006F6724" w:rsidRPr="00D4267F" w:rsidRDefault="006F6724" w:rsidP="00D4267F">
      <w:pPr>
        <w:jc w:val="both"/>
        <w:rPr>
          <w:rFonts w:ascii="Times New Roman" w:hAnsi="Times New Roman" w:cs="Times New Roman"/>
          <w:sz w:val="28"/>
          <w:szCs w:val="28"/>
        </w:rPr>
      </w:pPr>
      <w:r w:rsidRPr="00D4267F">
        <w:rPr>
          <w:rFonts w:ascii="Times New Roman" w:hAnsi="Times New Roman" w:cs="Times New Roman"/>
          <w:sz w:val="28"/>
          <w:szCs w:val="28"/>
        </w:rPr>
        <w:t xml:space="preserve">несовершеннолетний ребенок, по различным обстоятельствам препятствует общению другого родителя с ним. Данная позиция прямо нарушает ч.1 ст. 55 Семейного Кодекса РФ, которая гласит, что </w:t>
      </w:r>
      <w:r w:rsidRPr="006F2000">
        <w:rPr>
          <w:rFonts w:ascii="Times New Roman" w:hAnsi="Times New Roman" w:cs="Times New Roman"/>
          <w:sz w:val="28"/>
          <w:szCs w:val="28"/>
          <w:highlight w:val="yellow"/>
        </w:rPr>
        <w:t>«Ребенок имеет право на общение с обоими родителями, дедушкой, бабушкой, братьями, сестрами и другими родственниками.</w:t>
      </w:r>
      <w:r w:rsidRPr="00D4267F">
        <w:rPr>
          <w:rFonts w:ascii="Times New Roman" w:hAnsi="Times New Roman" w:cs="Times New Roman"/>
          <w:sz w:val="28"/>
          <w:szCs w:val="28"/>
        </w:rPr>
        <w:t xml:space="preserve"> Расторжение брака родителей, признание его </w:t>
      </w:r>
      <w:proofErr w:type="gramStart"/>
      <w:r w:rsidRPr="00D4267F">
        <w:rPr>
          <w:rFonts w:ascii="Times New Roman" w:hAnsi="Times New Roman" w:cs="Times New Roman"/>
          <w:sz w:val="28"/>
          <w:szCs w:val="28"/>
        </w:rPr>
        <w:t>недействительным</w:t>
      </w:r>
      <w:proofErr w:type="gramEnd"/>
      <w:r w:rsidRPr="00D4267F">
        <w:rPr>
          <w:rFonts w:ascii="Times New Roman" w:hAnsi="Times New Roman" w:cs="Times New Roman"/>
          <w:sz w:val="28"/>
          <w:szCs w:val="28"/>
        </w:rPr>
        <w:t xml:space="preserve"> или раздельное проживание родителей не влияют на права ребенка». Кроме того, отсутствие контакта с одним из родителей пагубно влияет на развитие ребенка, отражается на его психоэмоциональном состоянии: Конвенция о правах ребенка провозглашает, что ребенку для полного и гармоничного развития его личности необходимо расти в семейном окружении, в атмосфере счастья, любви и понимания. </w:t>
      </w:r>
    </w:p>
    <w:p w14:paraId="4E61673A" w14:textId="01C4A1F8" w:rsidR="006F6724" w:rsidRDefault="006F6724" w:rsidP="006F67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Учитывая данный аспект,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законодатель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установил ответственность за подобные действия в ч.2 ст.5.35.1 КоАП РФ: </w:t>
      </w:r>
      <w:r w:rsidR="00AC156C">
        <w:rPr>
          <w:rFonts w:ascii="Times New Roman" w:hAnsi="Times New Roman" w:cs="Times New Roman"/>
          <w:sz w:val="28"/>
          <w:szCs w:val="28"/>
        </w:rPr>
        <w:t>виновное лицо понесет наказание в виде штрафа в размере от двух до трех тысяч рублей.</w:t>
      </w:r>
    </w:p>
    <w:p w14:paraId="01ED052A" w14:textId="77777777" w:rsidR="00D4267F" w:rsidRDefault="00D4267F" w:rsidP="006F672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BAABDB" w14:textId="20DB41C0" w:rsidR="00D4267F" w:rsidRPr="006F2000" w:rsidRDefault="006F2000" w:rsidP="006F20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D4267F" w:rsidRPr="006F2000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устанавливает ч.4 ст. 67.1 Конституции РФ, дети являются</w:t>
      </w:r>
    </w:p>
    <w:p w14:paraId="7CEBE0AA" w14:textId="7697CBC5" w:rsidR="00D4267F" w:rsidRDefault="00D4267F" w:rsidP="00D4267F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26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важнейшим приоритетом государственной политики России, а забота о них – равная обязанность обоих родителей. Между тем не все родители осознают свою ответственность перед детьми, обязанность по их воспитанию и содержанию. В связи с этим действующим законодательством установлен ряд мер, направленных на защиту несовершеннолетних. </w:t>
      </w:r>
      <w:proofErr w:type="gramStart"/>
      <w:r w:rsidRPr="00D426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частности, </w:t>
      </w:r>
      <w:r w:rsidRPr="006F2000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>недобросовестные родители, уклоняющиеся от своих прямых обязанностей по выплате алиментов, подлежат административной ответственности</w:t>
      </w:r>
      <w:r w:rsidRPr="00D426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ч.1 ст. 5.35 КоАП РФ, а в случае, если такие лица продолжают </w:t>
      </w:r>
      <w:proofErr w:type="spellStart"/>
      <w:r w:rsidRPr="00D4267F">
        <w:rPr>
          <w:rFonts w:ascii="Times New Roman" w:eastAsia="Times New Roman" w:hAnsi="Times New Roman" w:cs="Times New Roman"/>
          <w:sz w:val="28"/>
          <w:szCs w:val="24"/>
          <w:lang w:eastAsia="ru-RU"/>
        </w:rPr>
        <w:t>неисполнять</w:t>
      </w:r>
      <w:proofErr w:type="spellEnd"/>
      <w:r w:rsidRPr="00D426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свои обязанности, то подлежат ответственности по ч.1 ст. 157 УК РФ, то есть в отношении таких лиц осуществляется уголовное преследование.</w:t>
      </w:r>
      <w:proofErr w:type="gramEnd"/>
      <w:r w:rsidRPr="00D426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Таким образом, если родитель, с которым проживает несовершеннолетний ребенок, не получает алиментных средств вопреки установленному решению суда или нотариально установленному соглашению, то он может обратиться в правоохранительные органы с целью привлечения обязанного лица к административной или уголовной ответственности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7948BD6C" w14:textId="77777777" w:rsidR="00D4267F" w:rsidRDefault="00D4267F" w:rsidP="00D4267F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5290B34" w14:textId="1CEF980A" w:rsidR="00D4267F" w:rsidRPr="006F2000" w:rsidRDefault="006F2000" w:rsidP="006F200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D4267F" w:rsidRPr="006F2000">
        <w:rPr>
          <w:rFonts w:ascii="Times New Roman" w:hAnsi="Times New Roman" w:cs="Times New Roman"/>
          <w:sz w:val="28"/>
        </w:rPr>
        <w:t xml:space="preserve">На данный момент остро стоит вопрос так </w:t>
      </w:r>
      <w:proofErr w:type="gramStart"/>
      <w:r w:rsidR="00D4267F" w:rsidRPr="006F2000">
        <w:rPr>
          <w:rFonts w:ascii="Times New Roman" w:hAnsi="Times New Roman" w:cs="Times New Roman"/>
          <w:sz w:val="28"/>
        </w:rPr>
        <w:t>называемого</w:t>
      </w:r>
      <w:proofErr w:type="gramEnd"/>
    </w:p>
    <w:p w14:paraId="3854F24D" w14:textId="6324F9E9" w:rsidR="00D4267F" w:rsidRPr="00D4267F" w:rsidRDefault="00D4267F" w:rsidP="00D4267F">
      <w:pPr>
        <w:jc w:val="both"/>
        <w:rPr>
          <w:rFonts w:ascii="Times New Roman" w:hAnsi="Times New Roman" w:cs="Times New Roman"/>
          <w:sz w:val="28"/>
        </w:rPr>
      </w:pPr>
      <w:r w:rsidRPr="006F2000">
        <w:rPr>
          <w:rFonts w:ascii="Times New Roman" w:hAnsi="Times New Roman" w:cs="Times New Roman"/>
          <w:sz w:val="28"/>
          <w:highlight w:val="yellow"/>
        </w:rPr>
        <w:t>«телефонного мошенничества».</w:t>
      </w:r>
      <w:r w:rsidRPr="00D4267F">
        <w:rPr>
          <w:rFonts w:ascii="Times New Roman" w:hAnsi="Times New Roman" w:cs="Times New Roman"/>
          <w:sz w:val="28"/>
        </w:rPr>
        <w:t xml:space="preserve"> С неизвестного номера поступает звонок от якобы «сотрудника службы безопасности банка», «родственника» или «представителя власти»; в ходе беседы, используя психологические уловки, данные лица стремятся узнать личные данные владельца карты с целью </w:t>
      </w:r>
      <w:r w:rsidRPr="00D4267F">
        <w:rPr>
          <w:rFonts w:ascii="Times New Roman" w:hAnsi="Times New Roman" w:cs="Times New Roman"/>
          <w:sz w:val="28"/>
        </w:rPr>
        <w:lastRenderedPageBreak/>
        <w:t>хищения денежных сре</w:t>
      </w:r>
      <w:proofErr w:type="gramStart"/>
      <w:r w:rsidRPr="00D4267F">
        <w:rPr>
          <w:rFonts w:ascii="Times New Roman" w:hAnsi="Times New Roman" w:cs="Times New Roman"/>
          <w:sz w:val="28"/>
        </w:rPr>
        <w:t>дств с б</w:t>
      </w:r>
      <w:proofErr w:type="gramEnd"/>
      <w:r w:rsidRPr="00D4267F">
        <w:rPr>
          <w:rFonts w:ascii="Times New Roman" w:hAnsi="Times New Roman" w:cs="Times New Roman"/>
          <w:sz w:val="28"/>
        </w:rPr>
        <w:t xml:space="preserve">анковского счета. В связи с этим необходимо подчеркнуть, что действия данных лиц в зависимости от суммы похищенного квалифицируются по ст.159 УК РФ, то есть как мошенничество. Гражданам при поступлении звонков подобного рода необходимо помнить: </w:t>
      </w:r>
    </w:p>
    <w:p w14:paraId="2DE03709" w14:textId="77777777" w:rsidR="00D4267F" w:rsidRDefault="00D4267F" w:rsidP="00D4267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Служба безопасности банка не будет самостоятельно звонить своим клиентам; все лица, которые так представляются – мошенники, и стремятся похитить денежные средства.</w:t>
      </w:r>
    </w:p>
    <w:p w14:paraId="0DAC1D8E" w14:textId="77777777" w:rsidR="00D4267F" w:rsidRDefault="00D4267F" w:rsidP="00D4267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</w:rPr>
        <w:t>,</w:t>
      </w:r>
      <w:proofErr w:type="gramEnd"/>
      <w:r>
        <w:rPr>
          <w:rFonts w:ascii="Times New Roman" w:hAnsi="Times New Roman" w:cs="Times New Roman"/>
          <w:sz w:val="28"/>
        </w:rPr>
        <w:t xml:space="preserve"> если звонит ваш родственник и срочно требует денежных средств, необходимо достоверно идентифицировать такое лицо – спросить вопросы личного характера, которые известны только вам.</w:t>
      </w:r>
    </w:p>
    <w:p w14:paraId="1EF6766D" w14:textId="77777777" w:rsidR="00D4267F" w:rsidRDefault="00D4267F" w:rsidP="00D4267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случае, если звонит «представитель власти» и требует денежных средств за совершение незаконных действий, следует прекратить разговор, обратиться соответствующий орган с целью установить – имеется ли там такой сотрудник, в случае подтверждения информаци</w:t>
      </w:r>
      <w:proofErr w:type="gramStart"/>
      <w:r>
        <w:rPr>
          <w:rFonts w:ascii="Times New Roman" w:hAnsi="Times New Roman" w:cs="Times New Roman"/>
          <w:sz w:val="28"/>
        </w:rPr>
        <w:t>и-</w:t>
      </w:r>
      <w:proofErr w:type="gramEnd"/>
      <w:r>
        <w:rPr>
          <w:rFonts w:ascii="Times New Roman" w:hAnsi="Times New Roman" w:cs="Times New Roman"/>
          <w:sz w:val="28"/>
        </w:rPr>
        <w:t xml:space="preserve"> обратиться в правоохранительные органы о вымогательстве взятки.</w:t>
      </w:r>
    </w:p>
    <w:p w14:paraId="702A0305" w14:textId="77777777" w:rsidR="00D4267F" w:rsidRDefault="00D4267F" w:rsidP="00D4267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Помните, что мошенники стремятся форсировать разговор, не дают времени для размышлений. Если осознаете, что на Вас психологически давят, требуют принятия быстрых решений, прекращайте общение.</w:t>
      </w:r>
    </w:p>
    <w:p w14:paraId="16C2C557" w14:textId="77777777" w:rsidR="00D4267F" w:rsidRPr="00DE4467" w:rsidRDefault="00D4267F" w:rsidP="00D4267F">
      <w:pPr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Зная эти простые правила, Вы убережете себя и своих близких от потери денежных средств и нервных потрясений.</w:t>
      </w:r>
    </w:p>
    <w:p w14:paraId="5E04F885" w14:textId="0CFCA335" w:rsidR="00D4267F" w:rsidRDefault="00D4267F" w:rsidP="00D4267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E3D4F5" w14:textId="0CC4F91F" w:rsidR="00D4267F" w:rsidRPr="006F2000" w:rsidRDefault="006F2000" w:rsidP="006F2000">
      <w:pPr>
        <w:jc w:val="both"/>
        <w:rPr>
          <w:rFonts w:ascii="Times New Roman" w:hAnsi="Times New Roman" w:cs="Times New Roman"/>
          <w:sz w:val="28"/>
        </w:rPr>
      </w:pPr>
      <w:r w:rsidRPr="006F2000">
        <w:rPr>
          <w:rFonts w:ascii="Times New Roman" w:hAnsi="Times New Roman" w:cs="Times New Roman"/>
          <w:sz w:val="28"/>
          <w:highlight w:val="yellow"/>
        </w:rPr>
        <w:t xml:space="preserve">4. </w:t>
      </w:r>
      <w:r w:rsidR="00D4267F" w:rsidRPr="006F2000">
        <w:rPr>
          <w:rFonts w:ascii="Times New Roman" w:hAnsi="Times New Roman" w:cs="Times New Roman"/>
          <w:sz w:val="28"/>
          <w:highlight w:val="yellow"/>
        </w:rPr>
        <w:t>Терроризм – это современный вызов цивилизации</w:t>
      </w:r>
      <w:r w:rsidR="00D4267F" w:rsidRPr="006F2000">
        <w:rPr>
          <w:rFonts w:ascii="Times New Roman" w:hAnsi="Times New Roman" w:cs="Times New Roman"/>
          <w:sz w:val="28"/>
        </w:rPr>
        <w:t xml:space="preserve"> и складывавшимся многовековым мирным и добрососедским отношениям между </w:t>
      </w:r>
      <w:proofErr w:type="spellStart"/>
      <w:r w:rsidR="00D4267F" w:rsidRPr="006F2000">
        <w:rPr>
          <w:rFonts w:ascii="Times New Roman" w:hAnsi="Times New Roman" w:cs="Times New Roman"/>
          <w:sz w:val="28"/>
        </w:rPr>
        <w:t>поликонфессиональными</w:t>
      </w:r>
      <w:proofErr w:type="spellEnd"/>
      <w:r w:rsidR="00D4267F" w:rsidRPr="006F2000">
        <w:rPr>
          <w:rFonts w:ascii="Times New Roman" w:hAnsi="Times New Roman" w:cs="Times New Roman"/>
          <w:sz w:val="28"/>
        </w:rPr>
        <w:t xml:space="preserve"> и </w:t>
      </w:r>
      <w:proofErr w:type="spellStart"/>
      <w:r w:rsidR="00D4267F" w:rsidRPr="006F2000">
        <w:rPr>
          <w:rFonts w:ascii="Times New Roman" w:hAnsi="Times New Roman" w:cs="Times New Roman"/>
          <w:sz w:val="28"/>
        </w:rPr>
        <w:t>полинациональными</w:t>
      </w:r>
      <w:proofErr w:type="spellEnd"/>
      <w:r w:rsidR="00D4267F" w:rsidRPr="006F2000">
        <w:rPr>
          <w:rFonts w:ascii="Times New Roman" w:hAnsi="Times New Roman" w:cs="Times New Roman"/>
          <w:sz w:val="28"/>
        </w:rPr>
        <w:t xml:space="preserve"> народами России. В связи с этим государство и общество активно борются с проявлениями терроризма. </w:t>
      </w:r>
      <w:proofErr w:type="gramStart"/>
      <w:r w:rsidR="00D4267F" w:rsidRPr="006F2000">
        <w:rPr>
          <w:rFonts w:ascii="Times New Roman" w:hAnsi="Times New Roman" w:cs="Times New Roman"/>
          <w:sz w:val="28"/>
        </w:rPr>
        <w:t>Как указано в резолюции Генеральной Ассамблеи 49/60 от 9 декабря 1994 года, государства - члены Организации Объединенных Наций торжественно подтвердили, что они безоговорочно осуждают как преступные и не имеющие оправдания все акты, методы и практику терроризма, где бы и кем бы они ни осуществлялись, в том числе те, которые ставят под угрозу дружественные отношения между</w:t>
      </w:r>
      <w:proofErr w:type="gramEnd"/>
      <w:r w:rsidR="00D4267F" w:rsidRPr="006F2000">
        <w:rPr>
          <w:rFonts w:ascii="Times New Roman" w:hAnsi="Times New Roman" w:cs="Times New Roman"/>
          <w:sz w:val="28"/>
        </w:rPr>
        <w:t xml:space="preserve"> государствами и народами и угрожают территориальной целостности и безопасности государств. В развитие указанных положений в Российской Федерации реализуется системный комплекс мер, направленных на борьбу с терроризмом: уголовная ответственность за террористические акты, уголовное преследование лиц, финансирующих терроризм. Немаловажным в этом аспекте является профилактическая работа – проведение эффективной разъяснительной работы с гражданами, в ходе которой показывается аморальное и бесчеловечное лицо терроризма, стоит обществу намного меньше, чем помощь людям, ставшим жертвами этого ужасного явления. Наиболее полно </w:t>
      </w:r>
      <w:r w:rsidR="00D4267F" w:rsidRPr="006F2000">
        <w:rPr>
          <w:rFonts w:ascii="Times New Roman" w:hAnsi="Times New Roman" w:cs="Times New Roman"/>
          <w:sz w:val="28"/>
        </w:rPr>
        <w:lastRenderedPageBreak/>
        <w:t xml:space="preserve">комплекс мер профилактики содержится в «Комплексный план противодействия идеологии терроризма в Российской Федерации на 2019 - 2023 годы», </w:t>
      </w:r>
      <w:proofErr w:type="gramStart"/>
      <w:r w:rsidR="00D4267F" w:rsidRPr="006F2000">
        <w:rPr>
          <w:rFonts w:ascii="Times New Roman" w:hAnsi="Times New Roman" w:cs="Times New Roman"/>
          <w:sz w:val="28"/>
        </w:rPr>
        <w:t>утвержденном</w:t>
      </w:r>
      <w:proofErr w:type="gramEnd"/>
      <w:r w:rsidR="00D4267F" w:rsidRPr="006F2000">
        <w:rPr>
          <w:rFonts w:ascii="Times New Roman" w:hAnsi="Times New Roman" w:cs="Times New Roman"/>
          <w:sz w:val="28"/>
        </w:rPr>
        <w:t xml:space="preserve"> Президентом РФ 28.12.2018. </w:t>
      </w:r>
      <w:proofErr w:type="gramStart"/>
      <w:r w:rsidR="00D4267F" w:rsidRPr="006F2000">
        <w:rPr>
          <w:rFonts w:ascii="Times New Roman" w:hAnsi="Times New Roman" w:cs="Times New Roman"/>
          <w:sz w:val="28"/>
        </w:rPr>
        <w:t>К таковым, в частности, относятся: общественно-политические, культурные и спортивные мероприятия, посвященные Дню солидарности в борьбе с терроризмом (3 сентября), проведение на базе образовательных организаций (в том числе с участием представителей религиозных и общественных организаций, деятелей культуры и искусства) воспитательных и культурно-просветительских мероприятий, проведение тематических мероприятий по вопросам предупреждения распространения идеологии терроризма среди молодежи в рамках молодежных форумов, поддержка творческих проектов</w:t>
      </w:r>
      <w:proofErr w:type="gramEnd"/>
      <w:r w:rsidR="00D4267F" w:rsidRPr="006F2000">
        <w:rPr>
          <w:rFonts w:ascii="Times New Roman" w:hAnsi="Times New Roman" w:cs="Times New Roman"/>
          <w:sz w:val="28"/>
        </w:rPr>
        <w:t xml:space="preserve"> антитеррористической направленности, проведение регулярных встречи с руководителями (представителями) религиозных организаций (групп). Таким образом, государство, стремясь к формированию свободной, активно развивающейся личности, имеющей стойкие жизненные принципы, ограждает общество от терроризма, не оставляя ему места в нашей современной жизни.</w:t>
      </w:r>
    </w:p>
    <w:p w14:paraId="25E69FDE" w14:textId="77777777" w:rsidR="00D4267F" w:rsidRDefault="00D4267F" w:rsidP="00D4267F">
      <w:pPr>
        <w:jc w:val="both"/>
        <w:rPr>
          <w:rFonts w:ascii="Times New Roman" w:hAnsi="Times New Roman" w:cs="Times New Roman"/>
          <w:sz w:val="28"/>
        </w:rPr>
      </w:pPr>
    </w:p>
    <w:p w14:paraId="17807B23" w14:textId="1AD1EA25" w:rsidR="00D4267F" w:rsidRPr="006F2000" w:rsidRDefault="006F2000" w:rsidP="006F200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 w:rsidR="00D4267F" w:rsidRPr="006F2000">
        <w:rPr>
          <w:rFonts w:ascii="Times New Roman" w:hAnsi="Times New Roman" w:cs="Times New Roman"/>
          <w:sz w:val="28"/>
        </w:rPr>
        <w:t xml:space="preserve">В настоящее время остро стоит </w:t>
      </w:r>
      <w:r w:rsidR="00D4267F" w:rsidRPr="006F2000">
        <w:rPr>
          <w:rFonts w:ascii="Times New Roman" w:hAnsi="Times New Roman" w:cs="Times New Roman"/>
          <w:sz w:val="28"/>
          <w:highlight w:val="yellow"/>
        </w:rPr>
        <w:t>вопрос защиты прав детей-сирот.</w:t>
      </w:r>
      <w:r w:rsidR="00D4267F" w:rsidRPr="006F2000">
        <w:rPr>
          <w:rFonts w:ascii="Times New Roman" w:hAnsi="Times New Roman" w:cs="Times New Roman"/>
          <w:sz w:val="28"/>
        </w:rPr>
        <w:t xml:space="preserve"> Указанная категория социально-незащищенных граждан более всех нуждается в адресной и эффективной помощи государства. В связи с этим 21 декабря 1996 года был принят Федеральный закон от 21.12.1996 N 159-ФЗ (ред. от 14.07.2022) «О дополнительных гарантиях по социальной поддержке детей-сирот и детей, оставшихся без попечения родителей». Данный законодательный акт устанавливает права и гарантии детей-сирот, в том числе, в области социально-экономической сферы. Так, наиболее существенными правами в области образования являются: право на прием на </w:t>
      </w:r>
      <w:proofErr w:type="gramStart"/>
      <w:r w:rsidR="00D4267F" w:rsidRPr="006F2000">
        <w:rPr>
          <w:rFonts w:ascii="Times New Roman" w:hAnsi="Times New Roman" w:cs="Times New Roman"/>
          <w:sz w:val="28"/>
        </w:rPr>
        <w:t>обучение по программам</w:t>
      </w:r>
      <w:proofErr w:type="gramEnd"/>
      <w:r w:rsidR="00D4267F" w:rsidRPr="006F200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4267F" w:rsidRPr="006F2000">
        <w:rPr>
          <w:rFonts w:ascii="Times New Roman" w:hAnsi="Times New Roman" w:cs="Times New Roman"/>
          <w:sz w:val="28"/>
        </w:rPr>
        <w:t>бакалавриата</w:t>
      </w:r>
      <w:proofErr w:type="spellEnd"/>
      <w:r w:rsidR="00D4267F" w:rsidRPr="006F2000">
        <w:rPr>
          <w:rFonts w:ascii="Times New Roman" w:hAnsi="Times New Roman" w:cs="Times New Roman"/>
          <w:sz w:val="28"/>
        </w:rPr>
        <w:t xml:space="preserve"> и программам </w:t>
      </w:r>
      <w:proofErr w:type="spellStart"/>
      <w:r w:rsidR="00D4267F" w:rsidRPr="006F2000">
        <w:rPr>
          <w:rFonts w:ascii="Times New Roman" w:hAnsi="Times New Roman" w:cs="Times New Roman"/>
          <w:sz w:val="28"/>
        </w:rPr>
        <w:t>специалитета</w:t>
      </w:r>
      <w:proofErr w:type="spellEnd"/>
      <w:r w:rsidR="00D4267F" w:rsidRPr="006F2000">
        <w:rPr>
          <w:rFonts w:ascii="Times New Roman" w:hAnsi="Times New Roman" w:cs="Times New Roman"/>
          <w:sz w:val="28"/>
        </w:rPr>
        <w:t xml:space="preserve"> за счет средств государства, муниципального образования в пределах установленной квоты; </w:t>
      </w:r>
      <w:proofErr w:type="gramStart"/>
      <w:r w:rsidR="00D4267F" w:rsidRPr="006F2000">
        <w:rPr>
          <w:rFonts w:ascii="Times New Roman" w:hAnsi="Times New Roman" w:cs="Times New Roman"/>
          <w:sz w:val="28"/>
        </w:rPr>
        <w:t>полное государственное обеспечение до завершения обучения по очной форме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бюджетных средств, право на выплату государственной социальной стипендии и ежегодного пособия на приобретение учебной литературы и письменных принадлежностей в размере трехмесячной стипендии, а также полной заработной платы, начисленной в период производственного обучения и</w:t>
      </w:r>
      <w:proofErr w:type="gramEnd"/>
      <w:r w:rsidR="00D4267F" w:rsidRPr="006F2000">
        <w:rPr>
          <w:rFonts w:ascii="Times New Roman" w:hAnsi="Times New Roman" w:cs="Times New Roman"/>
          <w:sz w:val="28"/>
        </w:rPr>
        <w:t xml:space="preserve"> </w:t>
      </w:r>
      <w:proofErr w:type="gramStart"/>
      <w:r w:rsidR="00D4267F" w:rsidRPr="006F2000">
        <w:rPr>
          <w:rFonts w:ascii="Times New Roman" w:hAnsi="Times New Roman" w:cs="Times New Roman"/>
          <w:sz w:val="28"/>
        </w:rPr>
        <w:t>производственной практики, бесплатный проезд на городском, пригородном, в сельской местности на внутрирайонном транспорте (кроме такси), а один раз в год - к месту жительства и обратно к месту учебы.</w:t>
      </w:r>
      <w:proofErr w:type="gramEnd"/>
      <w:r w:rsidR="00D4267F" w:rsidRPr="006F2000">
        <w:rPr>
          <w:rFonts w:ascii="Times New Roman" w:hAnsi="Times New Roman" w:cs="Times New Roman"/>
          <w:sz w:val="28"/>
        </w:rPr>
        <w:t xml:space="preserve"> В области медицины дети-сироты имеют право на бесплатную медицинскую помощь в медицинских </w:t>
      </w:r>
      <w:r w:rsidR="00D4267F" w:rsidRPr="006F2000">
        <w:rPr>
          <w:rFonts w:ascii="Times New Roman" w:hAnsi="Times New Roman" w:cs="Times New Roman"/>
          <w:sz w:val="28"/>
        </w:rPr>
        <w:lastRenderedPageBreak/>
        <w:t xml:space="preserve">организациях государственной и муниципальной системы здравоохранения, путевки в организации отдыха детей и их оздоровления (в санаторно-курортные организации - при наличии медицинских показаний), а также право на оплату проезда к месту лечения (отдыха) и обратно. В случае же необходимости получения юридических консультаций в соответствии с Федеральным законом от 21.11.2011 N 324-ФЗ (ред. от 01.07.2021) «О бесплатной юридической помощи в Российской Федерации», дети-сироты имеют право на бесплатную юридическую помощь в юридической клинике или негосударственном центре бесплатной юридической помощи. При вступлении в трудовые отношения, дети-сироты имеют право на проведение профориентации и диагностики профпригодности с учетом состояния здоровья, получение </w:t>
      </w:r>
      <w:proofErr w:type="gramStart"/>
      <w:r w:rsidR="00D4267F" w:rsidRPr="006F2000">
        <w:rPr>
          <w:rFonts w:ascii="Times New Roman" w:hAnsi="Times New Roman" w:cs="Times New Roman"/>
          <w:sz w:val="28"/>
        </w:rPr>
        <w:t>выплаты</w:t>
      </w:r>
      <w:proofErr w:type="gramEnd"/>
      <w:r w:rsidR="00D4267F" w:rsidRPr="006F2000">
        <w:rPr>
          <w:rFonts w:ascii="Times New Roman" w:hAnsi="Times New Roman" w:cs="Times New Roman"/>
          <w:sz w:val="28"/>
        </w:rPr>
        <w:t xml:space="preserve"> если ранее они не работали и впервые признаны безработными, получение пособия по безработице в повышенном размере, профессиональное обучение. Таким образом, государство, устанавливая определенные льготы и гарантии для детей-сирот, помогает им в самостоятельном становлении, получении образования и трудоустройстве.</w:t>
      </w:r>
    </w:p>
    <w:p w14:paraId="6848735B" w14:textId="77777777" w:rsidR="006F2000" w:rsidRDefault="006F2000" w:rsidP="006F2000">
      <w:pPr>
        <w:jc w:val="both"/>
        <w:rPr>
          <w:rFonts w:ascii="Times New Roman" w:hAnsi="Times New Roman" w:cs="Times New Roman"/>
          <w:sz w:val="28"/>
        </w:rPr>
      </w:pPr>
    </w:p>
    <w:p w14:paraId="6222ABCC" w14:textId="3F13410F" w:rsidR="00D4267F" w:rsidRPr="006F2000" w:rsidRDefault="006F2000" w:rsidP="006F2000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6.</w:t>
      </w:r>
      <w:r w:rsidR="00D4267F" w:rsidRPr="006F2000">
        <w:rPr>
          <w:rFonts w:ascii="Times New Roman" w:hAnsi="Times New Roman" w:cs="Times New Roman"/>
          <w:sz w:val="28"/>
        </w:rPr>
        <w:t xml:space="preserve">По общему правилу, </w:t>
      </w:r>
      <w:r w:rsidR="00D4267F" w:rsidRPr="006F2000">
        <w:rPr>
          <w:rFonts w:ascii="Times New Roman" w:hAnsi="Times New Roman" w:cs="Times New Roman"/>
          <w:sz w:val="28"/>
          <w:highlight w:val="yellow"/>
        </w:rPr>
        <w:t xml:space="preserve">лица, достигшие возраста 16 лет, могут вступать в </w:t>
      </w:r>
      <w:proofErr w:type="spellStart"/>
      <w:r w:rsidR="00D4267F" w:rsidRPr="006F2000">
        <w:rPr>
          <w:rFonts w:ascii="Times New Roman" w:hAnsi="Times New Roman" w:cs="Times New Roman"/>
          <w:sz w:val="28"/>
          <w:highlight w:val="yellow"/>
        </w:rPr>
        <w:t>трудо</w:t>
      </w:r>
      <w:proofErr w:type="spellEnd"/>
      <w:r w:rsidR="00D4267F" w:rsidRPr="006F2000">
        <w:rPr>
          <w:rFonts w:ascii="Times New Roman" w:hAnsi="Times New Roman" w:cs="Times New Roman"/>
          <w:sz w:val="28"/>
          <w:highlight w:val="yellow"/>
        </w:rPr>
        <w:t>-правовые отношения путем заключения трудового договора</w:t>
      </w:r>
      <w:r w:rsidR="00D4267F" w:rsidRPr="006F2000">
        <w:rPr>
          <w:rFonts w:ascii="Times New Roman" w:hAnsi="Times New Roman" w:cs="Times New Roman"/>
          <w:sz w:val="28"/>
        </w:rPr>
        <w:t xml:space="preserve">. Между тем недобросовестные работодатели, стремясь переложить риски утраты имущества на работников, заключают с ними договоры о полной материальной ответственности. Данная практика противоречит действующему законодательству, поскольку норма ст. 244 Трудового Кодекса РФ прямо устанавливает категории </w:t>
      </w:r>
      <w:proofErr w:type="gramStart"/>
      <w:r w:rsidR="00D4267F" w:rsidRPr="006F2000">
        <w:rPr>
          <w:rFonts w:ascii="Times New Roman" w:hAnsi="Times New Roman" w:cs="Times New Roman"/>
          <w:sz w:val="28"/>
        </w:rPr>
        <w:t>работников</w:t>
      </w:r>
      <w:proofErr w:type="gramEnd"/>
      <w:r w:rsidR="00D4267F" w:rsidRPr="006F2000">
        <w:rPr>
          <w:rFonts w:ascii="Times New Roman" w:hAnsi="Times New Roman" w:cs="Times New Roman"/>
          <w:sz w:val="28"/>
        </w:rPr>
        <w:t xml:space="preserve"> с которыми могут заключаться такие договоры, и ограничивает возраст заключения договора о материальной ответственности 18 годами. Данная </w:t>
      </w:r>
      <w:proofErr w:type="spellStart"/>
      <w:r w:rsidR="00D4267F" w:rsidRPr="006F2000">
        <w:rPr>
          <w:rFonts w:ascii="Times New Roman" w:hAnsi="Times New Roman" w:cs="Times New Roman"/>
          <w:sz w:val="28"/>
        </w:rPr>
        <w:t>трудо</w:t>
      </w:r>
      <w:proofErr w:type="spellEnd"/>
      <w:r w:rsidR="00D4267F" w:rsidRPr="006F2000">
        <w:rPr>
          <w:rFonts w:ascii="Times New Roman" w:hAnsi="Times New Roman" w:cs="Times New Roman"/>
          <w:sz w:val="28"/>
        </w:rPr>
        <w:t xml:space="preserve">-правовая гарантия несовершеннолетнего направлена на защиту его имущественного положения, поскольку такие лица только вступают во взрослую социальную жизнь и зачастую не имеют существенных средств. Пределы материальной ответственности несовершеннолетнего </w:t>
      </w:r>
      <w:proofErr w:type="gramStart"/>
      <w:r w:rsidR="00D4267F" w:rsidRPr="006F2000">
        <w:rPr>
          <w:rFonts w:ascii="Times New Roman" w:hAnsi="Times New Roman" w:cs="Times New Roman"/>
          <w:sz w:val="28"/>
        </w:rPr>
        <w:t xml:space="preserve">ограничены случаями умышленного причинения вреда, причинением вреда в состоянии алкогольного, наркотического или иного токсического опьянения или в результате совершения преступления или административного правонарушения. </w:t>
      </w:r>
      <w:proofErr w:type="gramEnd"/>
    </w:p>
    <w:p w14:paraId="6725AC5D" w14:textId="77777777" w:rsidR="00D4267F" w:rsidRPr="00D4267F" w:rsidRDefault="00D4267F" w:rsidP="00D4267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D4267F">
        <w:rPr>
          <w:rFonts w:ascii="Times New Roman" w:hAnsi="Times New Roman" w:cs="Times New Roman"/>
          <w:sz w:val="28"/>
        </w:rPr>
        <w:tab/>
        <w:t xml:space="preserve">Таким образом, в случае заключения договора о полной материальной ответственности и взыскания денежных средств с работника за недостачу, несовершеннолетний имеет право обратиться с жалобой в государственную инспекцию труда, прокуратуру, подать исковое заявление в суд с требованием о признании действий работодателя </w:t>
      </w:r>
      <w:proofErr w:type="gramStart"/>
      <w:r w:rsidRPr="00D4267F">
        <w:rPr>
          <w:rFonts w:ascii="Times New Roman" w:hAnsi="Times New Roman" w:cs="Times New Roman"/>
          <w:sz w:val="28"/>
        </w:rPr>
        <w:t>незаконными</w:t>
      </w:r>
      <w:proofErr w:type="gramEnd"/>
      <w:r w:rsidRPr="00D4267F">
        <w:rPr>
          <w:rFonts w:ascii="Times New Roman" w:hAnsi="Times New Roman" w:cs="Times New Roman"/>
          <w:sz w:val="28"/>
        </w:rPr>
        <w:t>.</w:t>
      </w:r>
    </w:p>
    <w:p w14:paraId="60B3AEDE" w14:textId="77777777" w:rsidR="006F2000" w:rsidRDefault="006F2000" w:rsidP="00D4267F">
      <w:pPr>
        <w:jc w:val="both"/>
        <w:rPr>
          <w:rFonts w:ascii="Times New Roman" w:hAnsi="Times New Roman" w:cs="Times New Roman"/>
          <w:sz w:val="28"/>
        </w:rPr>
      </w:pPr>
    </w:p>
    <w:p w14:paraId="42237ACA" w14:textId="30358AAA" w:rsidR="00D4267F" w:rsidRDefault="00D4267F" w:rsidP="00D4267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7. </w:t>
      </w:r>
      <w:r>
        <w:rPr>
          <w:rFonts w:ascii="Times New Roman" w:hAnsi="Times New Roman" w:cs="Times New Roman"/>
          <w:sz w:val="28"/>
        </w:rPr>
        <w:t xml:space="preserve">Согласно Уголовному Кодексу РФ, </w:t>
      </w:r>
      <w:r w:rsidRPr="006F2000">
        <w:rPr>
          <w:rFonts w:ascii="Times New Roman" w:hAnsi="Times New Roman" w:cs="Times New Roman"/>
          <w:sz w:val="28"/>
          <w:highlight w:val="yellow"/>
        </w:rPr>
        <w:t>под преступлениями экстремистской направленности в УК РФ понимаются преступления, совершенные по мотивам политической, идеологической, расовой, национальной или религиозной ненависти или вражды либо по мотивам ненависти или вражды</w:t>
      </w:r>
      <w:r w:rsidRPr="00820292">
        <w:rPr>
          <w:rFonts w:ascii="Times New Roman" w:hAnsi="Times New Roman" w:cs="Times New Roman"/>
          <w:sz w:val="28"/>
        </w:rPr>
        <w:t xml:space="preserve"> в отношении какой-либо социальной группы, предусмотренные соответствующими статьями Особенной части</w:t>
      </w:r>
      <w:r>
        <w:rPr>
          <w:rFonts w:ascii="Times New Roman" w:hAnsi="Times New Roman" w:cs="Times New Roman"/>
          <w:sz w:val="28"/>
        </w:rPr>
        <w:t>. Иными словами, экстремизм выражается в проявлении вражды или ненависти по идеологической причине. Противодействуя указанной идеологии, государство устанавливает уголовную ответственность за: п</w:t>
      </w:r>
      <w:r w:rsidRPr="00820292">
        <w:rPr>
          <w:rFonts w:ascii="Times New Roman" w:hAnsi="Times New Roman" w:cs="Times New Roman"/>
          <w:sz w:val="28"/>
        </w:rPr>
        <w:t>убличные призывы к осуществлению экстремистской деятельности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bCs/>
          <w:sz w:val="28"/>
        </w:rPr>
        <w:t>в</w:t>
      </w:r>
      <w:r w:rsidRPr="007469F9">
        <w:rPr>
          <w:rFonts w:ascii="Times New Roman" w:hAnsi="Times New Roman" w:cs="Times New Roman"/>
          <w:bCs/>
          <w:sz w:val="28"/>
        </w:rPr>
        <w:t>озбуждение ненависти либо вражды</w:t>
      </w:r>
      <w:r>
        <w:rPr>
          <w:rFonts w:ascii="Times New Roman" w:hAnsi="Times New Roman" w:cs="Times New Roman"/>
          <w:bCs/>
          <w:sz w:val="28"/>
        </w:rPr>
        <w:t xml:space="preserve"> к определенной категории граждан</w:t>
      </w:r>
      <w:r w:rsidRPr="007469F9">
        <w:rPr>
          <w:rFonts w:ascii="Times New Roman" w:hAnsi="Times New Roman" w:cs="Times New Roman"/>
          <w:bCs/>
          <w:sz w:val="28"/>
        </w:rPr>
        <w:t>, а равно унижение человеческого достоинства</w:t>
      </w:r>
      <w:r>
        <w:rPr>
          <w:rFonts w:ascii="Times New Roman" w:hAnsi="Times New Roman" w:cs="Times New Roman"/>
          <w:sz w:val="28"/>
        </w:rPr>
        <w:t>, организацию экстремистского сообщества, финансирование такой деятельности. Между тем гражданам необходимо помнить, что высказывание третьими лицами в их адрес выражений экстремистского характера, в том числе путем использования сети «Интернет», в зависимости от обстоятельств может быть квалифицировано как правонарушение или преступление. В такой ситуации необходимо обратиться в правоохранительные органы с целью привлечения виновного лица к установленной законом ответственности.</w:t>
      </w:r>
    </w:p>
    <w:p w14:paraId="17935D1F" w14:textId="77777777" w:rsidR="00D4267F" w:rsidRDefault="00D4267F" w:rsidP="00D4267F">
      <w:pPr>
        <w:jc w:val="both"/>
        <w:rPr>
          <w:rFonts w:ascii="Times New Roman" w:hAnsi="Times New Roman" w:cs="Times New Roman"/>
          <w:sz w:val="28"/>
        </w:rPr>
      </w:pPr>
    </w:p>
    <w:p w14:paraId="34730660" w14:textId="77777777" w:rsidR="00D4267F" w:rsidRDefault="00D4267F" w:rsidP="00D4267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общему правилу, лица, достигшие возраста 16 лет, могут вступать в </w:t>
      </w:r>
      <w:proofErr w:type="spellStart"/>
      <w:r>
        <w:rPr>
          <w:rFonts w:ascii="Times New Roman" w:hAnsi="Times New Roman" w:cs="Times New Roman"/>
          <w:sz w:val="28"/>
        </w:rPr>
        <w:t>трудо</w:t>
      </w:r>
      <w:proofErr w:type="spellEnd"/>
      <w:r>
        <w:rPr>
          <w:rFonts w:ascii="Times New Roman" w:hAnsi="Times New Roman" w:cs="Times New Roman"/>
          <w:sz w:val="28"/>
        </w:rPr>
        <w:t xml:space="preserve">-правовые отношения путем заключения трудового договора. Между тем недобросовестные работодатели, стремясь переложить риски утраты имущества на работников, заключают с ними договоры о полной материальной ответственности. Данная практика противоречит действующему законодательству, поскольку норма ст. 244 Трудового Кодекса РФ прямо устанавливает категории </w:t>
      </w:r>
      <w:proofErr w:type="gramStart"/>
      <w:r>
        <w:rPr>
          <w:rFonts w:ascii="Times New Roman" w:hAnsi="Times New Roman" w:cs="Times New Roman"/>
          <w:sz w:val="28"/>
        </w:rPr>
        <w:t>работников</w:t>
      </w:r>
      <w:proofErr w:type="gramEnd"/>
      <w:r>
        <w:rPr>
          <w:rFonts w:ascii="Times New Roman" w:hAnsi="Times New Roman" w:cs="Times New Roman"/>
          <w:sz w:val="28"/>
        </w:rPr>
        <w:t xml:space="preserve"> с которыми могут заключаться такие договоры, и ограничивает возраст заключения договора о материальной ответственности 18 годами. Данная </w:t>
      </w:r>
      <w:proofErr w:type="spellStart"/>
      <w:r>
        <w:rPr>
          <w:rFonts w:ascii="Times New Roman" w:hAnsi="Times New Roman" w:cs="Times New Roman"/>
          <w:sz w:val="28"/>
        </w:rPr>
        <w:t>трудо</w:t>
      </w:r>
      <w:proofErr w:type="spellEnd"/>
      <w:r>
        <w:rPr>
          <w:rFonts w:ascii="Times New Roman" w:hAnsi="Times New Roman" w:cs="Times New Roman"/>
          <w:sz w:val="28"/>
        </w:rPr>
        <w:t xml:space="preserve">-правовая гарантия несовершеннолетнего направлена на защиту его имущественного положения, поскольку такие лица только вступают во взрослую социальную жизнь и зачастую не имеют существенных средств. </w:t>
      </w:r>
      <w:proofErr w:type="gramStart"/>
      <w:r>
        <w:rPr>
          <w:rFonts w:ascii="Times New Roman" w:hAnsi="Times New Roman" w:cs="Times New Roman"/>
          <w:sz w:val="28"/>
        </w:rPr>
        <w:t xml:space="preserve">Пределы материальной ответственности несовершеннолетнего ограничены случаями умышленного причинения вреда, причинением вреда </w:t>
      </w:r>
      <w:r w:rsidRPr="008E1CEC">
        <w:rPr>
          <w:rFonts w:ascii="Times New Roman" w:hAnsi="Times New Roman" w:cs="Times New Roman"/>
          <w:sz w:val="28"/>
        </w:rPr>
        <w:t>в состоянии алкогольного, наркотического или иного токсического опьянения</w:t>
      </w:r>
      <w:r>
        <w:rPr>
          <w:rFonts w:ascii="Times New Roman" w:hAnsi="Times New Roman" w:cs="Times New Roman"/>
          <w:sz w:val="28"/>
        </w:rPr>
        <w:t xml:space="preserve"> или </w:t>
      </w:r>
      <w:r w:rsidRPr="008E1CEC">
        <w:rPr>
          <w:rFonts w:ascii="Times New Roman" w:hAnsi="Times New Roman" w:cs="Times New Roman"/>
          <w:sz w:val="28"/>
        </w:rPr>
        <w:t>в результате совершения преступления или административного правонарушения</w:t>
      </w:r>
      <w:r>
        <w:rPr>
          <w:rFonts w:ascii="Times New Roman" w:hAnsi="Times New Roman" w:cs="Times New Roman"/>
          <w:sz w:val="28"/>
        </w:rPr>
        <w:t xml:space="preserve">. </w:t>
      </w:r>
      <w:proofErr w:type="gramEnd"/>
    </w:p>
    <w:p w14:paraId="3BC87188" w14:textId="77777777" w:rsidR="00D4267F" w:rsidRPr="008E1CEC" w:rsidRDefault="00D4267F" w:rsidP="00D4267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Таким образом, в случае заключения договора о полной материальной ответственности и взыскания денежных средств с работника за недостачу, несовершеннолетний имеет право обратиться с жалобой в государственную </w:t>
      </w:r>
      <w:r>
        <w:rPr>
          <w:rFonts w:ascii="Times New Roman" w:hAnsi="Times New Roman" w:cs="Times New Roman"/>
          <w:sz w:val="28"/>
        </w:rPr>
        <w:lastRenderedPageBreak/>
        <w:t xml:space="preserve">инспекцию труда, прокуратуру, подать исковое заявление в суд с требованием о признании действий работодателя </w:t>
      </w:r>
      <w:proofErr w:type="gramStart"/>
      <w:r>
        <w:rPr>
          <w:rFonts w:ascii="Times New Roman" w:hAnsi="Times New Roman" w:cs="Times New Roman"/>
          <w:sz w:val="28"/>
        </w:rPr>
        <w:t>незаконными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14:paraId="13B85463" w14:textId="77777777" w:rsidR="00D4267F" w:rsidRPr="00EB2662" w:rsidRDefault="00D4267F" w:rsidP="00D4267F">
      <w:pPr>
        <w:jc w:val="both"/>
        <w:rPr>
          <w:rFonts w:ascii="Times New Roman" w:hAnsi="Times New Roman" w:cs="Times New Roman"/>
          <w:sz w:val="28"/>
        </w:rPr>
      </w:pPr>
    </w:p>
    <w:p w14:paraId="0B681ED2" w14:textId="77777777" w:rsidR="00D4267F" w:rsidRPr="007469F9" w:rsidRDefault="00D4267F" w:rsidP="00D4267F">
      <w:pPr>
        <w:jc w:val="both"/>
        <w:rPr>
          <w:rFonts w:ascii="Times New Roman" w:hAnsi="Times New Roman" w:cs="Times New Roman"/>
          <w:sz w:val="28"/>
        </w:rPr>
      </w:pPr>
    </w:p>
    <w:p w14:paraId="662A641B" w14:textId="77777777" w:rsidR="00D4267F" w:rsidRPr="00820292" w:rsidRDefault="00D4267F" w:rsidP="00D4267F">
      <w:pPr>
        <w:jc w:val="both"/>
        <w:rPr>
          <w:rFonts w:ascii="Times New Roman" w:hAnsi="Times New Roman" w:cs="Times New Roman"/>
          <w:sz w:val="28"/>
        </w:rPr>
      </w:pPr>
    </w:p>
    <w:p w14:paraId="034F6004" w14:textId="77777777" w:rsidR="00D4267F" w:rsidRPr="00820292" w:rsidRDefault="00D4267F" w:rsidP="00D4267F">
      <w:pPr>
        <w:jc w:val="both"/>
        <w:rPr>
          <w:rFonts w:ascii="Times New Roman" w:hAnsi="Times New Roman" w:cs="Times New Roman"/>
          <w:sz w:val="28"/>
        </w:rPr>
      </w:pPr>
    </w:p>
    <w:p w14:paraId="172324C4" w14:textId="77777777" w:rsidR="00D4267F" w:rsidRPr="00820292" w:rsidRDefault="00D4267F" w:rsidP="00D4267F">
      <w:pPr>
        <w:jc w:val="both"/>
        <w:rPr>
          <w:rFonts w:ascii="Times New Roman" w:hAnsi="Times New Roman" w:cs="Times New Roman"/>
          <w:sz w:val="28"/>
        </w:rPr>
      </w:pPr>
    </w:p>
    <w:p w14:paraId="0593158D" w14:textId="7723735E" w:rsidR="00D4267F" w:rsidRPr="00D4267F" w:rsidRDefault="00D4267F" w:rsidP="00D4267F">
      <w:pPr>
        <w:ind w:left="360"/>
        <w:jc w:val="both"/>
        <w:rPr>
          <w:rFonts w:ascii="Times New Roman" w:hAnsi="Times New Roman" w:cs="Times New Roman"/>
          <w:sz w:val="28"/>
        </w:rPr>
      </w:pPr>
    </w:p>
    <w:p w14:paraId="706DB429" w14:textId="77777777" w:rsidR="00D4267F" w:rsidRPr="00C34B0C" w:rsidRDefault="00D4267F" w:rsidP="00D4267F">
      <w:pPr>
        <w:jc w:val="both"/>
        <w:rPr>
          <w:rFonts w:ascii="Times New Roman" w:hAnsi="Times New Roman" w:cs="Times New Roman"/>
          <w:sz w:val="28"/>
        </w:rPr>
      </w:pPr>
    </w:p>
    <w:p w14:paraId="3BA57E15" w14:textId="77777777" w:rsidR="00D4267F" w:rsidRPr="00C34B0C" w:rsidRDefault="00D4267F" w:rsidP="00D4267F">
      <w:pPr>
        <w:jc w:val="both"/>
        <w:rPr>
          <w:rFonts w:ascii="Times New Roman" w:hAnsi="Times New Roman" w:cs="Times New Roman"/>
          <w:sz w:val="28"/>
        </w:rPr>
      </w:pPr>
    </w:p>
    <w:p w14:paraId="56E2C8C4" w14:textId="77777777" w:rsidR="00D4267F" w:rsidRPr="00C34B0C" w:rsidRDefault="00D4267F" w:rsidP="00D4267F">
      <w:pPr>
        <w:jc w:val="both"/>
        <w:rPr>
          <w:rFonts w:ascii="Times New Roman" w:hAnsi="Times New Roman" w:cs="Times New Roman"/>
          <w:sz w:val="28"/>
        </w:rPr>
      </w:pPr>
    </w:p>
    <w:p w14:paraId="3D5DCADF" w14:textId="093C35AD" w:rsidR="00FA37A6" w:rsidRPr="006F6724" w:rsidRDefault="00FA37A6" w:rsidP="006F672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A37A6" w:rsidRPr="006F6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97153"/>
    <w:multiLevelType w:val="hybridMultilevel"/>
    <w:tmpl w:val="1F901F72"/>
    <w:lvl w:ilvl="0" w:tplc="731C5BF4">
      <w:start w:val="1"/>
      <w:numFmt w:val="decimal"/>
      <w:lvlText w:val="%1."/>
      <w:lvlJc w:val="left"/>
      <w:pPr>
        <w:ind w:left="1065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49E2163"/>
    <w:multiLevelType w:val="hybridMultilevel"/>
    <w:tmpl w:val="0976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C23"/>
    <w:rsid w:val="003C7C23"/>
    <w:rsid w:val="006F2000"/>
    <w:rsid w:val="006F6724"/>
    <w:rsid w:val="00AC156C"/>
    <w:rsid w:val="00D4267F"/>
    <w:rsid w:val="00FA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2F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6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1889</Words>
  <Characters>10772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Зильгарин Артур Абаевич</dc:creator>
  <cp:lastModifiedBy>Староникольский</cp:lastModifiedBy>
  <cp:revision>2</cp:revision>
  <dcterms:created xsi:type="dcterms:W3CDTF">2023-06-08T10:40:00Z</dcterms:created>
  <dcterms:modified xsi:type="dcterms:W3CDTF">2023-06-08T10:40:00Z</dcterms:modified>
</cp:coreProperties>
</file>