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7"/>
        <w:gridCol w:w="4575"/>
      </w:tblGrid>
      <w:tr w:rsidR="006F5CEF" w:rsidRPr="006F5CEF" w:rsidTr="001E7A36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31680" w:type="dxa"/>
              <w:tblLook w:val="04A0" w:firstRow="1" w:lastRow="0" w:firstColumn="1" w:lastColumn="0" w:noHBand="0" w:noVBand="1"/>
            </w:tblPr>
            <w:tblGrid>
              <w:gridCol w:w="8740"/>
              <w:gridCol w:w="506"/>
            </w:tblGrid>
            <w:tr w:rsidR="001E7A36" w:rsidRPr="001E7A36" w:rsidTr="001E7A36">
              <w:trPr>
                <w:trHeight w:val="2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</w:t>
                  </w:r>
                </w:p>
              </w:tc>
            </w:tr>
            <w:tr w:rsidR="001E7A36" w:rsidRPr="001E7A36" w:rsidTr="001E7A36">
              <w:trPr>
                <w:trHeight w:val="2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Совета депутатов муниципального</w:t>
                  </w:r>
                </w:p>
              </w:tc>
            </w:tr>
            <w:tr w:rsidR="001E7A36" w:rsidRPr="001E7A36" w:rsidTr="001E7A36">
              <w:trPr>
                <w:trHeight w:val="285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образования Староникольский сельсовет</w:t>
                  </w:r>
                </w:p>
              </w:tc>
            </w:tr>
            <w:tr w:rsidR="001E7A36" w:rsidRPr="001E7A36" w:rsidTr="001E7A36">
              <w:trPr>
                <w:trHeight w:val="2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2024 г и на плановый период 2025 и 2026 годов </w:t>
                  </w:r>
                </w:p>
              </w:tc>
            </w:tr>
            <w:tr w:rsidR="001E7A36" w:rsidRPr="001E7A36" w:rsidTr="001E7A36">
              <w:trPr>
                <w:trHeight w:val="144"/>
              </w:trPr>
              <w:tc>
                <w:tcPr>
                  <w:tcW w:w="30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7A36" w:rsidRPr="001E7A36" w:rsidTr="001E7A36">
              <w:trPr>
                <w:trHeight w:val="912"/>
              </w:trPr>
              <w:tc>
                <w:tcPr>
                  <w:tcW w:w="3168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Бюджет муниципального образования Староникольский сельсовет Красногвардейского района Оренбургской области на 2024 год и плановый период 2025 и 2026 годов</w:t>
                  </w:r>
                </w:p>
              </w:tc>
            </w:tr>
            <w:tr w:rsidR="001E7A36" w:rsidRPr="001E7A36" w:rsidTr="001E7A36">
              <w:trPr>
                <w:trHeight w:val="339"/>
              </w:trPr>
              <w:tc>
                <w:tcPr>
                  <w:tcW w:w="3168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7A36" w:rsidRPr="001E7A36" w:rsidTr="001E7A36">
              <w:trPr>
                <w:trHeight w:val="2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7A36" w:rsidRPr="001E7A36" w:rsidTr="001E7A36">
              <w:trPr>
                <w:trHeight w:val="5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Статья 1 .Утвердить основные характеристики  бюджета  муниципального образования  Староникольский сельсовет (далее -  бюджет поселения ) на 2024 год и плановый период 2025 и 2026 годов:</w:t>
                  </w:r>
                </w:p>
              </w:tc>
            </w:tr>
            <w:tr w:rsidR="001E7A36" w:rsidRPr="001E7A36" w:rsidTr="001E7A36">
              <w:trPr>
                <w:trHeight w:val="636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прогнозируемый общий объем доходов бюджета поселения на 2024 год – в сумме 4678,9 тыс. рублей; на 2025 год - в сумме 3690,9 тыс. рублей; на 2026 год - в сумме 3598,6 тыс. рублей.</w:t>
                  </w:r>
                </w:p>
              </w:tc>
            </w:tr>
            <w:tr w:rsidR="001E7A36" w:rsidRPr="001E7A36" w:rsidTr="001E7A36">
              <w:trPr>
                <w:trHeight w:val="8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общий объем расходов бюджета  поселения на 2024 год– в сумме  4678,9 тыс. рублей, на 2025 год - в сумме 3690,9 тыс. рублей; на 2026 год - в сумме 3598,6 тыс. рублей. В том числе условно утвержденные расходы на 2025 год 88,1 тыс. руб., на 2026 год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170,7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т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ыс.рублей.</w:t>
                  </w:r>
                </w:p>
              </w:tc>
            </w:tr>
            <w:tr w:rsidR="001E7A36" w:rsidRPr="001E7A36" w:rsidTr="001E7A36">
              <w:trPr>
                <w:trHeight w:val="62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 прогнозируемый дефицит бюджета поселения на 2024 год  -  в сумме 0,0 тыс. рублей; на 2025 год - в сумме 0,0 тыс. рублей; на 2026 год - в сумм 0,0 тыс. рублей.</w:t>
                  </w:r>
                </w:p>
              </w:tc>
            </w:tr>
            <w:tr w:rsidR="001E7A36" w:rsidRPr="001E7A36" w:rsidTr="001E7A36">
              <w:trPr>
                <w:trHeight w:val="158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верхний предел муниципального внутреннего долга муниципального образования Староникольский сельсовет Красногвардейского района Оренбургской области на 1 января 2025 года – в сумме 0,0 тыс.  рублей, в том числе верхний предел долга по муниципальным гарантиям – в сумме   0,0 тыс.  рублей, на 1 января 2026 года - в сумме 0,0 тыс. рублей, в том числе верхний предел долга по муниципальным гарантиям - в сумме 0,0 тыс. рублей, на 1 января 2027 года - в сумме 0,0 тыс. рублей, в том числе верхний предел долга по муниципальным гарантиям – в сумме   0,0 тыс. рублей.</w:t>
                  </w:r>
                </w:p>
              </w:tc>
            </w:tr>
            <w:tr w:rsidR="001E7A36" w:rsidRPr="001E7A36" w:rsidTr="001E7A36">
              <w:trPr>
                <w:trHeight w:val="26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2.</w:t>
                  </w:r>
                </w:p>
              </w:tc>
            </w:tr>
            <w:tr w:rsidR="001E7A36" w:rsidRPr="001E7A36" w:rsidTr="001E7A36">
              <w:trPr>
                <w:trHeight w:val="52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источники внутреннего финансирования дефицита бюджета поселения на 2024 год и  плановый период 2025 и 2026 годов   согласно приложению 1.</w:t>
                  </w:r>
                </w:p>
              </w:tc>
            </w:tr>
            <w:tr w:rsidR="001E7A36" w:rsidRPr="001E7A36" w:rsidTr="001E7A36">
              <w:trPr>
                <w:trHeight w:val="2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3</w:t>
                  </w:r>
                </w:p>
              </w:tc>
            </w:tr>
            <w:tr w:rsidR="001E7A36" w:rsidRPr="001E7A36" w:rsidTr="001E7A36">
              <w:trPr>
                <w:trHeight w:val="52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Учесть поступление доходов в бюджет поселения по кодам видов доходов, подвидов доходов на 2024 год  и на плановый период 2025 и 2026 годов согласно приложению 2</w:t>
                  </w:r>
                </w:p>
              </w:tc>
            </w:tr>
            <w:tr w:rsidR="001E7A36" w:rsidRPr="001E7A36" w:rsidTr="001E7A36">
              <w:trPr>
                <w:trHeight w:val="2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4</w:t>
                  </w:r>
                </w:p>
              </w:tc>
            </w:tr>
            <w:tr w:rsidR="001E7A36" w:rsidRPr="001E7A36" w:rsidTr="001E7A36">
              <w:trPr>
                <w:trHeight w:val="525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Предоставление в 2024 году и в плановом периоде 2025 и 2026 годов   рассрочек и отсрочек по уплате местных налогов и сборов и неналоговых платежей не осуществлять.    </w:t>
                  </w:r>
                </w:p>
              </w:tc>
            </w:tr>
            <w:tr w:rsidR="001E7A36" w:rsidRPr="001E7A36" w:rsidTr="001E7A36">
              <w:trPr>
                <w:trHeight w:val="219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5</w:t>
                  </w:r>
                </w:p>
              </w:tc>
            </w:tr>
            <w:tr w:rsidR="001E7A36" w:rsidRPr="001E7A36" w:rsidTr="001E7A36">
              <w:trPr>
                <w:trHeight w:val="50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распределение бюджетных ассигнований бюджета поселения на 2024  год и  плановый  период 2025 и 2026 годов по разделам и подразделам  классификации расходов бюджета поселения, согласно приложению 3</w:t>
                  </w:r>
                </w:p>
              </w:tc>
            </w:tr>
            <w:tr w:rsidR="001E7A36" w:rsidRPr="001E7A36" w:rsidTr="001E7A36">
              <w:trPr>
                <w:trHeight w:val="26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6</w:t>
                  </w:r>
                </w:p>
              </w:tc>
            </w:tr>
            <w:tr w:rsidR="001E7A36" w:rsidRPr="001E7A36" w:rsidTr="001E7A36">
              <w:trPr>
                <w:trHeight w:val="519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ведомственную структуру расходов  бюджета поселения на 2024 год и плановый период 2025 и 2026 годов  согласно приложению 4</w:t>
                  </w:r>
                </w:p>
              </w:tc>
            </w:tr>
            <w:tr w:rsidR="001E7A36" w:rsidRPr="001E7A36" w:rsidTr="001E7A36">
              <w:trPr>
                <w:trHeight w:val="22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7</w:t>
                  </w:r>
                </w:p>
              </w:tc>
            </w:tr>
            <w:tr w:rsidR="001E7A36" w:rsidRPr="001E7A36" w:rsidTr="001E7A36">
              <w:trPr>
                <w:trHeight w:val="106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распределение бюджетных ассигнований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 и  плановый период 2025 и 2026 годов    согласно приложению  5</w:t>
                  </w:r>
                </w:p>
              </w:tc>
            </w:tr>
            <w:tr w:rsidR="001E7A36" w:rsidRPr="001E7A36" w:rsidTr="001E7A36">
              <w:trPr>
                <w:trHeight w:val="2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8</w:t>
                  </w:r>
                </w:p>
              </w:tc>
            </w:tr>
            <w:tr w:rsidR="001E7A36" w:rsidRPr="001E7A36" w:rsidTr="001E7A36">
              <w:trPr>
                <w:trHeight w:val="115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Утвердить распределение бюджетных ассигнований бюджета поселения по целевым статьям(муниципальным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6.       </w:t>
                  </w:r>
                </w:p>
              </w:tc>
            </w:tr>
            <w:tr w:rsidR="001E7A36" w:rsidRPr="001E7A36" w:rsidTr="001E7A36">
              <w:trPr>
                <w:trHeight w:val="25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9</w:t>
                  </w:r>
                </w:p>
              </w:tc>
            </w:tr>
            <w:tr w:rsidR="001E7A36" w:rsidRPr="001E7A36" w:rsidTr="001E7A36">
              <w:trPr>
                <w:trHeight w:val="85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Утвердить  объем межбюджетных трансфертов, передаваемых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2024 год и плановый период 2025 и 2026 годов согласно приложению 7.</w:t>
                  </w:r>
                </w:p>
              </w:tc>
            </w:tr>
            <w:tr w:rsidR="001E7A36" w:rsidRPr="001E7A36" w:rsidTr="001E7A36">
              <w:trPr>
                <w:trHeight w:val="2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10</w:t>
                  </w:r>
                </w:p>
              </w:tc>
            </w:tr>
            <w:tr w:rsidR="001E7A36" w:rsidRPr="001E7A36" w:rsidTr="001E7A36">
              <w:trPr>
                <w:trHeight w:val="134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 бюджета поселения, производятся в пределах утвержденных им лимитов бюджетных обязательств в соответствии с ведомственной,  экономической классификациями расходов местного бюджета и с учетом принятых и неисполненных обязательств.</w:t>
                  </w:r>
                </w:p>
              </w:tc>
            </w:tr>
            <w:tr w:rsidR="001E7A36" w:rsidRPr="001E7A36" w:rsidTr="001E7A36">
              <w:trPr>
                <w:trHeight w:val="108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Обязательства, вытекающие из договоров, исполнение которых осуществляется за счет средств  бюджет поселения,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  бюджета поселения.</w:t>
                  </w:r>
                </w:p>
              </w:tc>
            </w:tr>
            <w:tr w:rsidR="001E7A36" w:rsidRPr="001E7A36" w:rsidTr="001E7A36">
              <w:trPr>
                <w:trHeight w:val="79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Учет обязательств, подлежащих исполнению за счет средств  бюджета поселения местными учреждениями и органами местного самоуправления муниципального образования, финансируемыми из  бюджета поселения на основе смет доходов и расходов, обеспечивается через   финансовый отдел администрации района.</w:t>
                  </w:r>
                </w:p>
              </w:tc>
            </w:tr>
            <w:tr w:rsidR="001E7A36" w:rsidRPr="001E7A36" w:rsidTr="001E7A36">
              <w:trPr>
                <w:trHeight w:val="80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 бюджета поселения.</w:t>
                  </w:r>
                </w:p>
              </w:tc>
            </w:tr>
            <w:tr w:rsidR="001E7A36" w:rsidRPr="001E7A36" w:rsidTr="001E7A36">
              <w:trPr>
                <w:trHeight w:val="108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 бюджета поселения, подлежат признанию недействительными по иску вышестоящей организации или  администрацией сельсовета.</w:t>
                  </w:r>
                </w:p>
              </w:tc>
            </w:tr>
            <w:tr w:rsidR="001E7A36" w:rsidRPr="001E7A36" w:rsidTr="001E7A36">
              <w:trPr>
                <w:trHeight w:val="26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11</w:t>
                  </w:r>
                </w:p>
              </w:tc>
            </w:tr>
            <w:tr w:rsidR="001E7A36" w:rsidRPr="001E7A36" w:rsidTr="001E7A36">
              <w:trPr>
                <w:trHeight w:val="11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Органы местного самоуправления муниципального образования не вправе принимать в 2024 году и в плановом периоде 2025 и 2026 годах 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            </w:r>
                </w:p>
              </w:tc>
            </w:tr>
            <w:tr w:rsidR="001E7A36" w:rsidRPr="001E7A36" w:rsidTr="001E7A36">
              <w:trPr>
                <w:trHeight w:val="2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12</w:t>
                  </w:r>
                </w:p>
              </w:tc>
            </w:tr>
            <w:tr w:rsidR="001E7A36" w:rsidRPr="001E7A36" w:rsidTr="001E7A36">
              <w:trPr>
                <w:trHeight w:val="106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Установить, что исполнение   бюджета поселения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 бюджета поселения и в соответствии с законодательством Российской Федерации и законодательством Оренбургской области.</w:t>
                  </w:r>
                </w:p>
              </w:tc>
            </w:tr>
            <w:tr w:rsidR="001E7A36" w:rsidRPr="001E7A36" w:rsidTr="001E7A36">
              <w:trPr>
                <w:trHeight w:val="2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13</w:t>
                  </w:r>
                </w:p>
              </w:tc>
            </w:tr>
            <w:tr w:rsidR="001E7A36" w:rsidRPr="001E7A36" w:rsidTr="001E7A36">
              <w:trPr>
                <w:trHeight w:val="162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поселения в 2024 году и в плановом периоде 2025 и 2026 годах, а также сокращающие его доходную базу, реализуются и применяются только при наличии соответствующих источников дополнительных поступлений в  бюджет и (или) при сокращении расходов по конкретным статьям бюджета поселения в 2024 году и в плановом периоде 2025 и 2026 годах, а также после внесения соответствующих изменений в настоящее Решение.</w:t>
                  </w:r>
                </w:p>
              </w:tc>
            </w:tr>
            <w:tr w:rsidR="001E7A36" w:rsidRPr="001E7A36" w:rsidTr="001E7A36">
              <w:trPr>
                <w:trHeight w:val="80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бюджете поселения  на 2024 год и плановый период 2025 и 2026 годах.</w:t>
                  </w:r>
                </w:p>
              </w:tc>
            </w:tr>
            <w:tr w:rsidR="001E7A36" w:rsidRPr="001E7A36" w:rsidTr="001E7A36">
              <w:trPr>
                <w:trHeight w:val="26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14</w:t>
                  </w:r>
                </w:p>
              </w:tc>
            </w:tr>
            <w:tr w:rsidR="001E7A36" w:rsidRPr="001E7A36" w:rsidTr="001E7A36">
              <w:trPr>
                <w:trHeight w:val="116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Установить, что 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 и услуг), субвенции, межбюджетные  субсидии и иные межбюджетные трансферты, предусмотренные настоящим решением, предоставляются в порядке  и условиях определенных правовыми актами  администрации сельсовета.</w:t>
                  </w:r>
                </w:p>
              </w:tc>
            </w:tr>
            <w:tr w:rsidR="001E7A36" w:rsidRPr="001E7A36" w:rsidTr="001E7A36">
              <w:trPr>
                <w:trHeight w:val="219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15</w:t>
                  </w:r>
                </w:p>
              </w:tc>
            </w:tr>
            <w:tr w:rsidR="001E7A36" w:rsidRPr="001E7A36" w:rsidTr="001E7A36">
              <w:trPr>
                <w:trHeight w:val="106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Установить, что  в 2024 году и плановом периоде 2025 и 2026 годах  средства, полученные  от оказания платных  услуг муниципальными казенными учреждениями,  а также полученные ими  безвозмездные поступления от физических  и юридических лиц, в том числе добровольные пожертвования, в полном объеме зачисляются в доходы местного бюджета.</w:t>
                  </w:r>
                </w:p>
              </w:tc>
            </w:tr>
            <w:tr w:rsidR="001E7A36" w:rsidRPr="001E7A36" w:rsidTr="001E7A36">
              <w:trPr>
                <w:trHeight w:val="2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16</w:t>
                  </w:r>
                </w:p>
              </w:tc>
            </w:tr>
            <w:tr w:rsidR="001E7A36" w:rsidRPr="001E7A36" w:rsidTr="001E7A36">
              <w:trPr>
                <w:trHeight w:val="67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общий объем бюджетных ассигнований на исполнение публичных нормативных обязательств на 2024 год - в сумме 0,0 тыс. рублей, на 2025 год - в сумме 0,0 тыс. рублей, на 2026 год в сумме 0,0 тыс.  рублей.</w:t>
                  </w:r>
                </w:p>
              </w:tc>
            </w:tr>
            <w:tr w:rsidR="001E7A36" w:rsidRPr="001E7A36" w:rsidTr="001E7A36">
              <w:trPr>
                <w:trHeight w:val="219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17</w:t>
                  </w:r>
                </w:p>
              </w:tc>
            </w:tr>
            <w:tr w:rsidR="001E7A36" w:rsidRPr="001E7A36" w:rsidTr="001E7A36">
              <w:trPr>
                <w:trHeight w:val="804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объем бюджетных ассигнований дорожного фонда муниципального образования Староникольский сельсовет на 2024 год в размере 331,5 тыс. рублей, на 2025 год – в сумме  338,5 тыс. рублей, на 2026 год – в сумме 351,4 тыс. рублей.</w:t>
                  </w:r>
                </w:p>
              </w:tc>
            </w:tr>
            <w:tr w:rsidR="001E7A36" w:rsidRPr="001E7A36" w:rsidTr="001E7A36">
              <w:trPr>
                <w:trHeight w:val="219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18</w:t>
                  </w:r>
                </w:p>
              </w:tc>
            </w:tr>
            <w:tr w:rsidR="001E7A36" w:rsidRPr="001E7A36" w:rsidTr="001E7A36">
              <w:trPr>
                <w:trHeight w:val="519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порядок предоставления иных межбюджетных трансфертов бюджету муниципального образования Красногвардейский район Оренбургской области согласно приложению 8</w:t>
                  </w:r>
                </w:p>
              </w:tc>
            </w:tr>
            <w:tr w:rsidR="001E7A36" w:rsidRPr="001E7A36" w:rsidTr="001E7A36">
              <w:trPr>
                <w:trHeight w:val="2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19</w:t>
                  </w:r>
                </w:p>
              </w:tc>
            </w:tr>
            <w:tr w:rsidR="001E7A36" w:rsidRPr="001E7A36" w:rsidTr="001E7A36">
              <w:trPr>
                <w:trHeight w:val="576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программу муниципальных внутренних заимствований на 2024 год  и  плановый период 2025 и 2026 годов   согласно приложению 9</w:t>
                  </w:r>
                </w:p>
              </w:tc>
            </w:tr>
            <w:tr w:rsidR="001E7A36" w:rsidRPr="001E7A36" w:rsidTr="001E7A36">
              <w:trPr>
                <w:trHeight w:val="2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20</w:t>
                  </w:r>
                </w:p>
              </w:tc>
            </w:tr>
            <w:tr w:rsidR="001E7A36" w:rsidRPr="001E7A36" w:rsidTr="001E7A36">
              <w:trPr>
                <w:trHeight w:val="60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            </w:r>
                </w:p>
              </w:tc>
            </w:tr>
            <w:tr w:rsidR="001E7A36" w:rsidRPr="001E7A36" w:rsidTr="001E7A36">
              <w:trPr>
                <w:trHeight w:val="52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-увеличение бюджетных ассигнований за счет средств межбюджетных трансфертов, предусмотренных в рамках мероприятий по ликвидации последствий чрезвычайных ситуаций;</w:t>
                  </w:r>
                </w:p>
              </w:tc>
            </w:tr>
            <w:tr w:rsidR="001E7A36" w:rsidRPr="001E7A36" w:rsidTr="001E7A36">
              <w:trPr>
                <w:trHeight w:val="157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(выполнение работ) в пределах общего объема бюджетных ассигнований, предусмотренных главному распорядителю средств местного бюджета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 </w:t>
                  </w:r>
                </w:p>
              </w:tc>
            </w:tr>
            <w:tr w:rsidR="001E7A36" w:rsidRPr="001E7A36" w:rsidTr="001E7A36">
              <w:trPr>
                <w:trHeight w:val="102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-исполнение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      </w:r>
                </w:p>
              </w:tc>
            </w:tr>
            <w:tr w:rsidR="001E7A36" w:rsidRPr="001E7A36" w:rsidTr="001E7A36">
              <w:trPr>
                <w:trHeight w:val="84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            </w:r>
                </w:p>
              </w:tc>
            </w:tr>
            <w:tr w:rsidR="001E7A36" w:rsidRPr="001E7A36" w:rsidTr="001E7A36">
              <w:trPr>
                <w:trHeight w:val="82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 </w:t>
                  </w:r>
                </w:p>
              </w:tc>
            </w:tr>
            <w:tr w:rsidR="001E7A36" w:rsidRPr="001E7A36" w:rsidTr="001E7A36">
              <w:trPr>
                <w:trHeight w:val="229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-увеличение (уменьшение) бюджетных ассигнований по расходам на дорожное хозяйство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Староникольский сельсовет Красногвардейского района Оренбургской области от 18 ноября 2013 года № 27/2 «О муниципальном дорожном фонде муниципального образования Староникольский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 Увеличение  бюджетных ассигнований дорожного фонда по разделам, подразделам, целевым статьям, видам расходов за счет остатка средств дорожного фонда сложившегося на начало года;</w:t>
                  </w:r>
                </w:p>
              </w:tc>
            </w:tr>
            <w:tr w:rsidR="001E7A36" w:rsidRPr="001E7A36" w:rsidTr="001E7A36">
              <w:trPr>
                <w:trHeight w:val="106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характера, в том числе за счет «иных дотаций» из бюджета района цели которых установлены соглашениями или иными правовыми актами администрации района;</w:t>
                  </w:r>
                </w:p>
              </w:tc>
            </w:tr>
            <w:tr w:rsidR="001E7A36" w:rsidRPr="001E7A36" w:rsidTr="001E7A36">
              <w:trPr>
                <w:trHeight w:val="58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-увеличение бюджетных ассигнований на решение вопросов местного значения по разделам, подразделам, целевым статьям, видам расходов за счет остатка средств на начало года;</w:t>
                  </w:r>
                </w:p>
              </w:tc>
            </w:tr>
            <w:tr w:rsidR="001E7A36" w:rsidRPr="001E7A36" w:rsidTr="001E7A36">
              <w:trPr>
                <w:trHeight w:val="79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-перераспределение бюджетных ассигнований между разделами, подразделами, целевыми статьями, видами расходов в целях обеспечения достижения условий установленных в соглашениях о передаче полномочий (части полномочий) по решению вопросов местного значения;</w:t>
                  </w:r>
                </w:p>
              </w:tc>
            </w:tr>
            <w:tr w:rsidR="001E7A36" w:rsidRPr="001E7A36" w:rsidTr="001E7A36">
              <w:trPr>
                <w:trHeight w:val="85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-перераспределение бюджетных ассигнований между программными (непрограммными) статьями кода целевой статьи расходов, направлениями расходов, между разделами (подразделами) и видами расходов в целях исполнения обязательств местного бюджета. </w:t>
                  </w:r>
                </w:p>
              </w:tc>
            </w:tr>
            <w:tr w:rsidR="001E7A36" w:rsidRPr="001E7A36" w:rsidTr="001E7A36">
              <w:trPr>
                <w:trHeight w:val="816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2024 года), учитываются при внесении изменений в настоящее Решение.</w:t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2024 года), учитываются при внесении изменений в настоящее Решение.</w:t>
                  </w:r>
                </w:p>
              </w:tc>
            </w:tr>
            <w:tr w:rsidR="001E7A36" w:rsidRPr="001E7A36" w:rsidTr="001E7A36">
              <w:trPr>
                <w:trHeight w:val="288"/>
              </w:trPr>
              <w:tc>
                <w:tcPr>
                  <w:tcW w:w="30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7A36" w:rsidRPr="001E7A36" w:rsidTr="001E7A36">
              <w:trPr>
                <w:trHeight w:val="552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Утвердить основные параметры первоочередных расходов за счет средств местного бюджета, отнесенных к полномочиям органов местного самоуправления на 2024 год согласно приложению 10</w:t>
                  </w:r>
                </w:p>
              </w:tc>
            </w:tr>
            <w:tr w:rsidR="001E7A36" w:rsidRPr="001E7A36" w:rsidTr="001E7A36">
              <w:trPr>
                <w:trHeight w:val="348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A36" w:rsidRPr="001E7A36" w:rsidRDefault="001E7A36" w:rsidP="001E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 22</w:t>
                  </w:r>
                </w:p>
              </w:tc>
            </w:tr>
            <w:tr w:rsidR="001E7A36" w:rsidRPr="001E7A36" w:rsidTr="001E7A36">
              <w:trPr>
                <w:trHeight w:val="1620"/>
              </w:trPr>
              <w:tc>
                <w:tcPr>
                  <w:tcW w:w="3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7A36" w:rsidRPr="001E7A36" w:rsidRDefault="001E7A36" w:rsidP="001E7A3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7A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Установить, что в 2024 году казначейскому сопровождению подлежат авансовые платежи по муниципальным контрактам о поставке товаров, выполнении работ, оказании услуг, заключенных на сумму 100 000,0 тысяч рублей и более для обеспечения муниципальных нужд Староникольского сельсовета.</w:t>
                  </w:r>
                </w:p>
              </w:tc>
            </w:tr>
          </w:tbl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912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4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5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6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8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6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15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5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1E7A36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09C2" w:rsidRDefault="001C09C2"/>
    <w:p w:rsidR="00CE2C9F" w:rsidRDefault="00CE2C9F"/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960"/>
      </w:tblGrid>
      <w:tr w:rsidR="006F5CEF" w:rsidRPr="006F5CEF" w:rsidTr="006F5CEF">
        <w:trPr>
          <w:trHeight w:val="34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1</w:t>
            </w:r>
          </w:p>
        </w:tc>
      </w:tr>
      <w:tr w:rsidR="006F5CEF" w:rsidRPr="006F5CEF" w:rsidTr="006F5CEF">
        <w:trPr>
          <w:trHeight w:val="22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6F5CEF" w:rsidRPr="006F5CEF" w:rsidTr="006F5CEF">
        <w:trPr>
          <w:trHeight w:val="2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Староникольский сельсовет </w:t>
            </w:r>
          </w:p>
        </w:tc>
      </w:tr>
      <w:tr w:rsidR="006F5CEF" w:rsidRPr="006F5CEF" w:rsidTr="006F5CEF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2024 год  и плановый период </w:t>
            </w:r>
          </w:p>
        </w:tc>
      </w:tr>
      <w:tr w:rsidR="006F5CEF" w:rsidRPr="006F5CEF" w:rsidTr="006F5CEF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и 2026 годов</w:t>
            </w:r>
          </w:p>
        </w:tc>
      </w:tr>
      <w:tr w:rsidR="006F5CEF" w:rsidRPr="006F5CEF" w:rsidTr="006F5CEF">
        <w:trPr>
          <w:trHeight w:val="464"/>
        </w:trPr>
        <w:tc>
          <w:tcPr>
            <w:tcW w:w="8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CEF" w:rsidRPr="006F5CEF" w:rsidTr="006F5CEF">
        <w:trPr>
          <w:trHeight w:val="464"/>
        </w:trPr>
        <w:tc>
          <w:tcPr>
            <w:tcW w:w="8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CEF" w:rsidRPr="006F5CEF" w:rsidTr="006F5CEF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6F5CEF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6F5CEF" w:rsidRPr="006F5CEF" w:rsidTr="006F5CEF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6F5CEF" w:rsidRPr="006F5CEF" w:rsidTr="006F5CEF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2024 год  и плановый период 2025 и 2026 годов</w:t>
            </w:r>
          </w:p>
        </w:tc>
      </w:tr>
      <w:tr w:rsidR="006F5CEF" w:rsidRPr="006F5CEF" w:rsidTr="006F5CEF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5CEF" w:rsidRPr="006F5CEF" w:rsidTr="006F5CEF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6F5CEF" w:rsidRPr="006F5CEF" w:rsidTr="006F5CEF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2026 год</w:t>
            </w:r>
          </w:p>
        </w:tc>
      </w:tr>
      <w:tr w:rsidR="006F5CEF" w:rsidRPr="006F5CEF" w:rsidTr="006F5CEF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F5CEF" w:rsidRPr="006F5CEF" w:rsidTr="006F5CEF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5CEF" w:rsidRPr="006F5CEF" w:rsidTr="006F5CEF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E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6F5CEF" w:rsidRPr="006F5CEF" w:rsidTr="006F5CEF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E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6F5CEF" w:rsidRPr="006F5CEF" w:rsidTr="006F5CEF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E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6F5CEF" w:rsidRPr="006F5CEF" w:rsidTr="006F5CEF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E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-3598,6</w:t>
            </w:r>
          </w:p>
        </w:tc>
      </w:tr>
      <w:tr w:rsidR="006F5CEF" w:rsidRPr="006F5CEF" w:rsidTr="006F5CEF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2E25AB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2E25AB" w:rsidRPr="006F5CEF" w:rsidTr="006F5CEF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pPr>
              <w:jc w:val="center"/>
            </w:pPr>
            <w:r w:rsidRPr="000D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2E25AB" w:rsidRPr="006F5CEF" w:rsidTr="006F5CE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pPr>
              <w:jc w:val="center"/>
            </w:pPr>
            <w:r w:rsidRPr="000D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2E25AB" w:rsidRPr="006F5CEF" w:rsidTr="006F5CEF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pPr>
              <w:jc w:val="center"/>
            </w:pPr>
            <w:r w:rsidRPr="000D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6F5CEF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3598,6</w:t>
            </w:r>
          </w:p>
        </w:tc>
      </w:tr>
      <w:tr w:rsidR="006F5CEF" w:rsidRPr="006F5CEF" w:rsidTr="006F5CEF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E2C9F" w:rsidRDefault="00CE2C9F"/>
    <w:p w:rsidR="00CE2C9F" w:rsidRDefault="00CE2C9F"/>
    <w:p w:rsidR="00CE2C9F" w:rsidRDefault="00CE2C9F"/>
    <w:p w:rsidR="00CE2C9F" w:rsidRDefault="00CE2C9F"/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320"/>
        <w:gridCol w:w="4000"/>
        <w:gridCol w:w="1220"/>
        <w:gridCol w:w="1120"/>
        <w:gridCol w:w="980"/>
      </w:tblGrid>
      <w:tr w:rsidR="006F5CEF" w:rsidRPr="006F5CEF" w:rsidTr="006F5CEF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6F5CEF" w:rsidRPr="006F5CEF" w:rsidTr="006F5CEF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6F5CEF" w:rsidRPr="006F5CEF" w:rsidTr="006F5CEF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Староникольский  сельсовет на 2024 год  </w:t>
            </w:r>
          </w:p>
        </w:tc>
      </w:tr>
      <w:tr w:rsidR="006F5CEF" w:rsidRPr="006F5CEF" w:rsidTr="006F5CEF">
        <w:trPr>
          <w:trHeight w:val="27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2025 и 2026 годов</w:t>
            </w:r>
          </w:p>
        </w:tc>
      </w:tr>
      <w:tr w:rsidR="006F5CEF" w:rsidRPr="006F5CEF" w:rsidTr="006F5CEF">
        <w:trPr>
          <w:trHeight w:val="464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CEF" w:rsidRPr="006F5CEF" w:rsidTr="006F5CEF">
        <w:trPr>
          <w:trHeight w:val="464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CEF" w:rsidRPr="006F5CEF" w:rsidTr="006F5CEF">
        <w:trPr>
          <w:trHeight w:val="31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6F5CEF" w:rsidRPr="006F5CEF" w:rsidTr="006F5CEF">
        <w:trPr>
          <w:trHeight w:val="31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2024 год и плановый период 2025 и 2026 годов </w:t>
            </w:r>
          </w:p>
        </w:tc>
      </w:tr>
      <w:tr w:rsidR="006F5CEF" w:rsidRPr="006F5CEF" w:rsidTr="006F5CEF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EF" w:rsidRPr="006F5CEF" w:rsidTr="006F5CEF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6F5CEF" w:rsidRPr="006F5CEF" w:rsidTr="006F5CEF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CEF" w:rsidRPr="006F5CEF" w:rsidTr="006F5CEF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6F5CEF" w:rsidRPr="006F5CEF" w:rsidTr="006F5CEF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6F5CEF" w:rsidRPr="006F5CEF" w:rsidTr="006F5CEF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F5CEF" w:rsidRPr="006F5CEF" w:rsidTr="006F5CEF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6F5CE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637,9</w:t>
            </w:r>
          </w:p>
        </w:tc>
      </w:tr>
      <w:tr w:rsidR="006F5CEF" w:rsidRPr="006F5CEF" w:rsidTr="006F5CE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F5CEF" w:rsidRPr="006F5CEF" w:rsidTr="006F5CEF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F5CEF" w:rsidRPr="006F5CEF" w:rsidTr="006F5CEF">
        <w:trPr>
          <w:trHeight w:val="25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5CEF" w:rsidRPr="006F5CEF" w:rsidTr="006F5CEF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351,4</w:t>
            </w:r>
          </w:p>
        </w:tc>
      </w:tr>
      <w:tr w:rsidR="006F5CEF" w:rsidRPr="006F5CEF" w:rsidTr="006F5CEF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351,4</w:t>
            </w:r>
          </w:p>
        </w:tc>
      </w:tr>
      <w:tr w:rsidR="006F5CEF" w:rsidRPr="006F5CEF" w:rsidTr="006F5CEF">
        <w:trPr>
          <w:trHeight w:val="15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</w:tr>
      <w:tr w:rsidR="006F5CEF" w:rsidRPr="006F5CEF" w:rsidTr="006F5CEF">
        <w:trPr>
          <w:trHeight w:val="26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</w:tr>
      <w:tr w:rsidR="006F5CEF" w:rsidRPr="006F5CEF" w:rsidTr="006F5CEF">
        <w:trPr>
          <w:trHeight w:val="19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F5CEF" w:rsidRPr="006F5CEF" w:rsidTr="006F5CEF">
        <w:trPr>
          <w:trHeight w:val="27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F5CEF" w:rsidRPr="006F5CEF" w:rsidTr="006F5CEF">
        <w:trPr>
          <w:trHeight w:val="15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</w:tr>
      <w:tr w:rsidR="006F5CEF" w:rsidRPr="006F5CEF" w:rsidTr="006F5CEF">
        <w:trPr>
          <w:trHeight w:val="25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</w:tr>
      <w:tr w:rsidR="006F5CEF" w:rsidRPr="006F5CEF" w:rsidTr="006F5CEF">
        <w:trPr>
          <w:trHeight w:val="16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-23,2</w:t>
            </w:r>
          </w:p>
        </w:tc>
      </w:tr>
      <w:tr w:rsidR="006F5CEF" w:rsidRPr="006F5CEF" w:rsidTr="006F5CEF">
        <w:trPr>
          <w:trHeight w:val="25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-23,2</w:t>
            </w:r>
          </w:p>
        </w:tc>
      </w:tr>
      <w:tr w:rsidR="006F5CEF" w:rsidRPr="006F5CEF" w:rsidTr="006F5CE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6F5CEF" w:rsidRPr="006F5CEF" w:rsidTr="006F5CE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6F5CEF" w:rsidRPr="006F5CEF" w:rsidTr="006F5CE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6F5CEF" w:rsidRPr="006F5CEF" w:rsidTr="006F5CE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6F5CEF" w:rsidRPr="006F5CEF" w:rsidTr="006F5CEF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6F5CEF" w:rsidRPr="006F5CEF" w:rsidTr="006F5CEF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6F5CEF" w:rsidRPr="006F5CEF" w:rsidTr="006F5CEF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6F5CEF" w:rsidRPr="006F5CEF" w:rsidTr="006F5CEF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6F5CEF" w:rsidRPr="006F5CEF" w:rsidTr="006F5CEF">
        <w:trPr>
          <w:trHeight w:val="8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6F5CEF" w:rsidRPr="006F5CEF" w:rsidTr="006F5CEF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6F5CEF" w:rsidRPr="006F5CEF" w:rsidTr="006F5CEF">
        <w:trPr>
          <w:trHeight w:val="9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6F5CEF" w:rsidRPr="006F5CEF" w:rsidTr="006F5CEF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6F5CEF" w:rsidRPr="006F5CEF" w:rsidTr="006F5CEF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F5CEF" w:rsidRPr="006F5CEF" w:rsidTr="006F5CEF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F5CEF" w:rsidRPr="006F5CEF" w:rsidTr="006F5CEF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F5CEF" w:rsidRPr="006F5CEF" w:rsidTr="006F5CEF">
        <w:trPr>
          <w:trHeight w:val="21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</w:t>
            </w:r>
            <w:r w:rsidRPr="006F5C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F5CEF" w:rsidRPr="006F5CEF" w:rsidTr="006F5CEF">
        <w:trPr>
          <w:trHeight w:val="19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6F5C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20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F5CEF" w:rsidRPr="006F5CEF" w:rsidTr="006F5CEF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F5CEF" w:rsidRPr="006F5CEF" w:rsidTr="006F5CEF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1 17 15030 10 0203 150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 сельских поселений "Благоустройство общественной территории"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3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2E25AB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2960,7</w:t>
            </w:r>
          </w:p>
        </w:tc>
      </w:tr>
      <w:tr w:rsidR="006F5CEF" w:rsidRPr="006F5CEF" w:rsidTr="006F5CEF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2960,7</w:t>
            </w:r>
          </w:p>
        </w:tc>
      </w:tr>
      <w:tr w:rsidR="006F5CEF" w:rsidRPr="006F5CEF" w:rsidTr="006F5CEF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2774,4</w:t>
            </w:r>
          </w:p>
        </w:tc>
      </w:tr>
      <w:tr w:rsidR="006F5CEF" w:rsidRPr="006F5CEF" w:rsidTr="006F5CEF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2745,5</w:t>
            </w:r>
          </w:p>
        </w:tc>
      </w:tr>
      <w:tr w:rsidR="006F5CEF" w:rsidRPr="006F5CEF" w:rsidTr="006F5CEF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2745,5</w:t>
            </w:r>
          </w:p>
        </w:tc>
      </w:tr>
      <w:tr w:rsidR="006F5CEF" w:rsidRPr="006F5CEF" w:rsidTr="006F5CEF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6F5CEF" w:rsidRPr="006F5CEF" w:rsidTr="006F5CEF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6F5CEF" w:rsidRPr="006F5CEF" w:rsidTr="006F5CEF">
        <w:trPr>
          <w:trHeight w:val="4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6F5CEF" w:rsidRPr="006F5CEF" w:rsidTr="006F5CEF">
        <w:trPr>
          <w:trHeight w:val="10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6F5CEF" w:rsidRPr="006F5CEF" w:rsidTr="006F5CEF">
        <w:trPr>
          <w:trHeight w:val="11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6F5CEF" w:rsidRPr="006F5CEF" w:rsidTr="006F5CEF">
        <w:trPr>
          <w:trHeight w:val="3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6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2 02 49999 00 0000 150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6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5CEF" w:rsidRPr="006F5CEF" w:rsidTr="006F5CEF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2E25AB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EF" w:rsidRPr="006F5CEF" w:rsidRDefault="006F5CEF" w:rsidP="006F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:rsidR="00CE2C9F" w:rsidRDefault="00CE2C9F"/>
    <w:p w:rsidR="00CE2C9F" w:rsidRDefault="00CE2C9F"/>
    <w:p w:rsidR="008A7E10" w:rsidRDefault="008A7E10"/>
    <w:p w:rsidR="00CE2C9F" w:rsidRDefault="00CE2C9F"/>
    <w:p w:rsidR="00CE2C9F" w:rsidRDefault="00CE2C9F"/>
    <w:p w:rsidR="00CE2C9F" w:rsidRDefault="00CE2C9F"/>
    <w:p w:rsidR="00CE2C9F" w:rsidRDefault="00CE2C9F"/>
    <w:p w:rsidR="00CE2C9F" w:rsidRDefault="00CE2C9F"/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515099" w:rsidRPr="00515099" w:rsidTr="005150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515099" w:rsidRPr="00515099" w:rsidTr="005150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515099" w:rsidRPr="00515099" w:rsidTr="005150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 сельсовет на 2024 год</w:t>
            </w:r>
          </w:p>
        </w:tc>
      </w:tr>
      <w:tr w:rsidR="00515099" w:rsidRPr="00515099" w:rsidTr="0051509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2025  и 2026 годов</w:t>
            </w:r>
          </w:p>
        </w:tc>
      </w:tr>
      <w:tr w:rsidR="00515099" w:rsidRPr="00515099" w:rsidTr="00515099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464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2024 год  и плановый период 2025 и 2026 годов </w:t>
            </w:r>
          </w:p>
        </w:tc>
      </w:tr>
      <w:tr w:rsidR="00515099" w:rsidRPr="00515099" w:rsidTr="00515099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515099" w:rsidRPr="00515099" w:rsidTr="00515099">
        <w:trPr>
          <w:trHeight w:val="464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2026г</w:t>
            </w:r>
          </w:p>
        </w:tc>
      </w:tr>
      <w:tr w:rsidR="00515099" w:rsidRPr="00515099" w:rsidTr="00515099">
        <w:trPr>
          <w:trHeight w:val="464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5099" w:rsidRPr="00515099" w:rsidTr="00515099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1318,5</w:t>
            </w:r>
          </w:p>
        </w:tc>
      </w:tr>
      <w:tr w:rsidR="00515099" w:rsidRPr="00515099" w:rsidTr="00515099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515099" w:rsidRPr="00515099" w:rsidTr="00515099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</w:t>
            </w:r>
          </w:p>
        </w:tc>
      </w:tr>
      <w:tr w:rsidR="00515099" w:rsidRPr="00515099" w:rsidTr="0051509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557,9</w:t>
            </w:r>
          </w:p>
        </w:tc>
      </w:tr>
      <w:tr w:rsidR="00515099" w:rsidRPr="00515099" w:rsidTr="0051509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:rsidR="00CE2C9F" w:rsidRDefault="00CE2C9F"/>
    <w:p w:rsidR="00CE2C9F" w:rsidRDefault="00CE2C9F"/>
    <w:p w:rsidR="000F71FE" w:rsidRDefault="000F71F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6"/>
        <w:gridCol w:w="540"/>
        <w:gridCol w:w="416"/>
        <w:gridCol w:w="461"/>
        <w:gridCol w:w="1455"/>
        <w:gridCol w:w="516"/>
        <w:gridCol w:w="766"/>
        <w:gridCol w:w="766"/>
        <w:gridCol w:w="766"/>
      </w:tblGrid>
      <w:tr w:rsidR="00515099" w:rsidRPr="00515099" w:rsidTr="0051509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Староникольский сельсовет на 2024 год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2025 и 2026 годов</w:t>
            </w:r>
          </w:p>
        </w:tc>
      </w:tr>
      <w:tr w:rsidR="00515099" w:rsidRPr="00515099" w:rsidTr="00515099">
        <w:trPr>
          <w:trHeight w:val="2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464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2024 год  и  плановый период 2025 и 2026 годов</w:t>
            </w:r>
          </w:p>
        </w:tc>
      </w:tr>
      <w:tr w:rsidR="00515099" w:rsidRPr="00515099" w:rsidTr="00515099">
        <w:trPr>
          <w:trHeight w:val="46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15099" w:rsidRPr="00515099" w:rsidTr="0051509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15099" w:rsidRPr="00515099" w:rsidTr="0051509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Староникольского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</w:tr>
      <w:tr w:rsidR="00515099" w:rsidRPr="00515099" w:rsidTr="00515099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3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515099" w:rsidRPr="00515099" w:rsidTr="0051509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</w:tr>
      <w:tr w:rsidR="00515099" w:rsidRPr="00515099" w:rsidTr="00515099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369,2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транспортной инфраструктуры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15099" w:rsidRPr="00515099" w:rsidTr="0051509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15099" w:rsidRPr="00515099" w:rsidTr="00515099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5099" w:rsidRPr="00515099" w:rsidTr="0051509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5099" w:rsidRPr="00515099" w:rsidTr="0051509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557,9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Староникольский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повышения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5099" w:rsidRPr="00515099" w:rsidTr="0051509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5099" w:rsidRPr="00515099" w:rsidTr="0051509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515099" w:rsidRPr="00515099" w:rsidTr="0051509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15099" w:rsidRPr="00515099" w:rsidTr="00515099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 территории муниципального образования Староникольский сельсовет Красногвардейского района Оренбурской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515099" w:rsidRPr="00515099" w:rsidTr="005150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515099" w:rsidRPr="00515099" w:rsidTr="00515099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515099" w:rsidRPr="00515099" w:rsidTr="00515099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10015C" w:rsidRDefault="0010015C"/>
    <w:p w:rsidR="0010015C" w:rsidRDefault="0010015C"/>
    <w:p w:rsidR="000405A1" w:rsidRDefault="000405A1"/>
    <w:p w:rsidR="000405A1" w:rsidRDefault="000405A1"/>
    <w:p w:rsidR="000405A1" w:rsidRDefault="000405A1"/>
    <w:p w:rsidR="000405A1" w:rsidRDefault="000405A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416"/>
        <w:gridCol w:w="461"/>
        <w:gridCol w:w="1455"/>
        <w:gridCol w:w="516"/>
        <w:gridCol w:w="766"/>
        <w:gridCol w:w="766"/>
        <w:gridCol w:w="766"/>
      </w:tblGrid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5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Староникольский сельсовет на 2024 год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2025 и 2026 годов</w:t>
            </w:r>
          </w:p>
        </w:tc>
      </w:tr>
      <w:tr w:rsidR="00515099" w:rsidRPr="00515099" w:rsidTr="00515099">
        <w:trPr>
          <w:trHeight w:val="10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5150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2024 год и  плановый период 2025 и 2026 годов </w:t>
            </w:r>
          </w:p>
        </w:tc>
      </w:tr>
      <w:tr w:rsidR="00515099" w:rsidRPr="00515099" w:rsidTr="00515099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15099" w:rsidRPr="00515099" w:rsidTr="0051509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1318,5</w:t>
            </w:r>
          </w:p>
        </w:tc>
      </w:tr>
      <w:tr w:rsidR="00515099" w:rsidRPr="00515099" w:rsidTr="0051509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2E25AB" w:rsidRPr="00515099" w:rsidTr="0051509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2E25AB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Default="002E25AB" w:rsidP="002E25AB">
            <w:r w:rsidRPr="0088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5AB" w:rsidRPr="00515099" w:rsidRDefault="002E25AB" w:rsidP="002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515099" w:rsidRPr="00515099" w:rsidTr="0051509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</w:tr>
      <w:tr w:rsidR="00515099" w:rsidRPr="00515099" w:rsidTr="0051509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515099" w:rsidRPr="00515099" w:rsidTr="0051509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369,2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транспортной инфраструктуры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15099" w:rsidRPr="00515099" w:rsidTr="00515099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5099" w:rsidRPr="00515099" w:rsidTr="0051509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557,9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Староникольский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5099" w:rsidRPr="00515099" w:rsidTr="005150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5099" w:rsidRPr="00515099" w:rsidTr="0051509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515099" w:rsidRPr="00515099" w:rsidTr="0051509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515099" w:rsidRPr="00515099" w:rsidTr="0051509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15099" w:rsidRPr="00515099" w:rsidTr="0051509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15099" w:rsidRPr="00515099" w:rsidTr="00515099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 территории муниципального образования Староникольский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515099" w:rsidRPr="00515099" w:rsidTr="0051509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515099" w:rsidRPr="00515099" w:rsidTr="005150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515099" w:rsidRPr="00515099" w:rsidTr="00515099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515099" w:rsidRPr="00515099" w:rsidTr="005150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515099" w:rsidRPr="00515099" w:rsidTr="00515099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5099" w:rsidRPr="00515099" w:rsidTr="0051509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10015C" w:rsidRDefault="0010015C"/>
    <w:p w:rsidR="004A1F72" w:rsidRDefault="004A1F72"/>
    <w:p w:rsidR="007F65B2" w:rsidRDefault="007F65B2"/>
    <w:p w:rsidR="007F65B2" w:rsidRDefault="007F65B2"/>
    <w:p w:rsidR="007F65B2" w:rsidRDefault="007F65B2"/>
    <w:p w:rsidR="00515099" w:rsidRDefault="00515099"/>
    <w:p w:rsidR="00515099" w:rsidRDefault="00515099"/>
    <w:p w:rsidR="00515099" w:rsidRDefault="00515099"/>
    <w:p w:rsidR="00515099" w:rsidRDefault="00515099"/>
    <w:p w:rsidR="00515099" w:rsidRDefault="00515099"/>
    <w:p w:rsidR="00515099" w:rsidRDefault="0051509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5"/>
        <w:gridCol w:w="1483"/>
        <w:gridCol w:w="794"/>
        <w:gridCol w:w="540"/>
        <w:gridCol w:w="671"/>
        <w:gridCol w:w="783"/>
        <w:gridCol w:w="783"/>
        <w:gridCol w:w="783"/>
      </w:tblGrid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Староникольский сельсовет на 2024 год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2025 и 2026 годов</w:t>
            </w:r>
          </w:p>
        </w:tc>
      </w:tr>
      <w:tr w:rsidR="00515099" w:rsidRPr="00515099" w:rsidTr="0051509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статьям(муниципальным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</w:t>
            </w:r>
          </w:p>
        </w:tc>
      </w:tr>
      <w:tr w:rsidR="00515099" w:rsidRPr="00515099" w:rsidTr="00515099">
        <w:trPr>
          <w:trHeight w:val="46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46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5099">
              <w:rPr>
                <w:rFonts w:ascii="Calibri" w:eastAsia="Times New Roman" w:hAnsi="Calibri" w:cs="Calibri"/>
                <w:color w:val="000000"/>
              </w:rPr>
              <w:t>(тысяч рублей)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15099" w:rsidRPr="00515099" w:rsidTr="00515099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"Устойчивое развитие  территории муниципального образованияСтароникольский сельсовет Красногвардейского района Оренбургской области"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2518,6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2518,6</w:t>
            </w:r>
          </w:p>
        </w:tc>
      </w:tr>
      <w:tr w:rsidR="00515099" w:rsidRPr="00515099" w:rsidTr="00515099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1949,0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582,3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515099" w:rsidRPr="00515099" w:rsidTr="00515099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</w:tr>
      <w:tr w:rsidR="00515099" w:rsidRPr="00515099" w:rsidTr="0051509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515099" w:rsidRPr="00515099" w:rsidTr="00515099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515099" w:rsidRPr="00515099" w:rsidTr="00515099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</w:t>
            </w:r>
          </w:p>
        </w:tc>
      </w:tr>
      <w:tr w:rsidR="00515099" w:rsidRPr="00515099" w:rsidTr="00515099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515099" w:rsidRPr="00515099" w:rsidTr="00515099">
        <w:trPr>
          <w:trHeight w:val="1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515099" w:rsidRPr="00515099" w:rsidTr="00515099">
        <w:trPr>
          <w:trHeight w:val="23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515099" w:rsidRPr="00515099" w:rsidTr="00515099">
        <w:trPr>
          <w:trHeight w:val="20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5099" w:rsidRPr="00515099" w:rsidTr="00515099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515099" w:rsidRPr="00515099" w:rsidTr="00515099">
        <w:trPr>
          <w:trHeight w:val="1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1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15099" w:rsidRPr="00515099" w:rsidTr="00515099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5099" w:rsidRPr="00515099" w:rsidTr="00515099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6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15099" w:rsidRPr="00515099" w:rsidTr="00515099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5099" w:rsidRPr="00515099" w:rsidTr="00515099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15099" w:rsidRPr="00515099" w:rsidTr="00515099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515099" w:rsidRPr="00515099" w:rsidTr="0051509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15099" w:rsidRPr="00515099" w:rsidTr="0051509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15099" w:rsidRPr="00515099" w:rsidTr="00515099">
        <w:trPr>
          <w:trHeight w:val="15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Староникольский сельсовет Красногвардейского района Оренбургской области»"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</w:tr>
      <w:tr w:rsidR="00515099" w:rsidRPr="00515099" w:rsidTr="00515099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Староникольский сельсовет Красногвардейского района Оренбургской области»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557,9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557,9</w:t>
            </w:r>
          </w:p>
        </w:tc>
      </w:tr>
      <w:tr w:rsidR="00515099" w:rsidRPr="00515099" w:rsidTr="00515099">
        <w:trPr>
          <w:trHeight w:val="10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557,9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  <w:tr w:rsidR="00515099" w:rsidRPr="00515099" w:rsidTr="00515099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384,3</w:t>
            </w:r>
          </w:p>
        </w:tc>
      </w:tr>
      <w:tr w:rsidR="00515099" w:rsidRPr="00515099" w:rsidTr="00515099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(Благоустройство общественной территории)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335П5И1703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515099" w:rsidRPr="00515099" w:rsidTr="0051509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2E25AB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3598,6</w:t>
            </w:r>
          </w:p>
        </w:tc>
      </w:tr>
    </w:tbl>
    <w:p w:rsidR="00515099" w:rsidRDefault="00515099"/>
    <w:p w:rsidR="00515099" w:rsidRDefault="00515099"/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80"/>
        <w:gridCol w:w="5680"/>
        <w:gridCol w:w="1180"/>
        <w:gridCol w:w="1140"/>
        <w:gridCol w:w="960"/>
      </w:tblGrid>
      <w:tr w:rsidR="00515099" w:rsidRPr="00515099" w:rsidTr="00515099">
        <w:trPr>
          <w:trHeight w:val="20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7</w:t>
            </w: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Староникольский </w:t>
            </w: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2024 год и плановый</w:t>
            </w: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2025 и 2026 годов </w:t>
            </w:r>
          </w:p>
        </w:tc>
      </w:tr>
      <w:tr w:rsidR="00515099" w:rsidRPr="00515099" w:rsidTr="00515099">
        <w:trPr>
          <w:trHeight w:val="63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2024 год и плановый период 2025 и 2026 годов</w:t>
            </w:r>
          </w:p>
        </w:tc>
      </w:tr>
      <w:tr w:rsidR="00515099" w:rsidRPr="00515099" w:rsidTr="00515099">
        <w:trPr>
          <w:trHeight w:val="510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15099" w:rsidRPr="00515099" w:rsidTr="0051509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099" w:rsidRPr="00515099" w:rsidTr="00515099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515099" w:rsidRPr="00515099" w:rsidTr="0051509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15099" w:rsidRPr="00515099" w:rsidTr="00515099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(внешний муниципальный финансовый контроль)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515099" w:rsidRPr="00515099" w:rsidTr="00515099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</w:tr>
      <w:tr w:rsidR="00515099" w:rsidRPr="00515099" w:rsidTr="00515099">
        <w:trPr>
          <w:trHeight w:val="16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436,1</w:t>
            </w:r>
          </w:p>
        </w:tc>
      </w:tr>
      <w:tr w:rsidR="00515099" w:rsidRPr="00515099" w:rsidTr="00515099">
        <w:trPr>
          <w:trHeight w:val="18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5099" w:rsidRPr="00515099" w:rsidTr="00515099">
        <w:trPr>
          <w:trHeight w:val="13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15099" w:rsidRPr="00515099" w:rsidTr="00515099">
        <w:trPr>
          <w:trHeight w:val="10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15099" w:rsidRPr="00515099" w:rsidTr="0051509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9" w:rsidRPr="00515099" w:rsidRDefault="00515099" w:rsidP="005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777,6</w:t>
            </w:r>
          </w:p>
        </w:tc>
      </w:tr>
    </w:tbl>
    <w:p w:rsidR="004A1F72" w:rsidRDefault="004A1F72"/>
    <w:p w:rsidR="004A1F72" w:rsidRDefault="004A1F72"/>
    <w:p w:rsidR="002844CC" w:rsidRDefault="002844CC"/>
    <w:p w:rsidR="00877364" w:rsidRPr="004A6FEB" w:rsidRDefault="00877364" w:rsidP="00877364">
      <w:pPr>
        <w:spacing w:after="0"/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877364" w:rsidRPr="004A6FEB" w:rsidRDefault="00877364" w:rsidP="00877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 xml:space="preserve">к бюджету муниципального образования </w:t>
      </w:r>
    </w:p>
    <w:p w:rsidR="00877364" w:rsidRPr="004A6FEB" w:rsidRDefault="00877364" w:rsidP="00877364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 xml:space="preserve">Староникольский сельсовет Красногвардейский район </w:t>
      </w:r>
    </w:p>
    <w:p w:rsidR="00877364" w:rsidRPr="000018D1" w:rsidRDefault="00877364" w:rsidP="00877364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>на 202</w:t>
      </w:r>
      <w:r w:rsidR="007F65B2">
        <w:rPr>
          <w:rFonts w:ascii="Times New Roman" w:hAnsi="Times New Roman" w:cs="Times New Roman"/>
          <w:sz w:val="20"/>
          <w:szCs w:val="20"/>
        </w:rPr>
        <w:t>4</w:t>
      </w:r>
      <w:r w:rsidRPr="004A6FEB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7F65B2">
        <w:rPr>
          <w:rFonts w:ascii="Times New Roman" w:hAnsi="Times New Roman" w:cs="Times New Roman"/>
          <w:sz w:val="20"/>
          <w:szCs w:val="20"/>
        </w:rPr>
        <w:t>5</w:t>
      </w:r>
      <w:r w:rsidRPr="004A6FEB">
        <w:rPr>
          <w:rFonts w:ascii="Times New Roman" w:hAnsi="Times New Roman" w:cs="Times New Roman"/>
          <w:sz w:val="20"/>
          <w:szCs w:val="20"/>
        </w:rPr>
        <w:t xml:space="preserve"> и 202</w:t>
      </w:r>
      <w:r w:rsidR="007F65B2">
        <w:rPr>
          <w:rFonts w:ascii="Times New Roman" w:hAnsi="Times New Roman" w:cs="Times New Roman"/>
          <w:sz w:val="20"/>
          <w:szCs w:val="20"/>
        </w:rPr>
        <w:t>6</w:t>
      </w:r>
      <w:r w:rsidRPr="004A6FEB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877364" w:rsidRDefault="00877364" w:rsidP="008773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77364" w:rsidRDefault="00877364" w:rsidP="008773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A12" w:rsidRDefault="005D4A12" w:rsidP="005D4A1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A12" w:rsidRPr="0094769C" w:rsidRDefault="005D4A12" w:rsidP="005D4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5D4A12" w:rsidRPr="0094769C" w:rsidRDefault="005D4A12" w:rsidP="005D4A12">
      <w:pPr>
        <w:pStyle w:val="a6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  <w:r w:rsidRPr="0094769C">
        <w:rPr>
          <w:lang w:eastAsia="ar-SA"/>
        </w:rPr>
        <w:t>предоставления</w:t>
      </w:r>
      <w:r>
        <w:rPr>
          <w:lang w:eastAsia="ar-SA"/>
        </w:rPr>
        <w:t xml:space="preserve"> иных межбюджетных трансфертов бюджету муниципального образования Красногвардейский район Оренбургской области</w:t>
      </w:r>
    </w:p>
    <w:p w:rsidR="005D4A12" w:rsidRDefault="005D4A12" w:rsidP="005D4A1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A12" w:rsidRDefault="005D4A12" w:rsidP="005D4A1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4769C"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 w:rsidRPr="0094769C">
        <w:t xml:space="preserve"> (далее – </w:t>
      </w:r>
      <w:r>
        <w:rPr>
          <w:lang w:eastAsia="ar-SA"/>
        </w:rPr>
        <w:t>межбюджетные трансферты</w:t>
      </w:r>
      <w:r w:rsidRPr="0094769C">
        <w:t>) для осуществления органами местного самоуправления</w:t>
      </w:r>
      <w:r>
        <w:t xml:space="preserve"> района, переданных </w:t>
      </w:r>
      <w:r w:rsidRPr="0094769C">
        <w:t>полномочий</w:t>
      </w:r>
      <w:r>
        <w:t xml:space="preserve"> (части полномочий)</w:t>
      </w:r>
      <w:r w:rsidRPr="0094769C">
        <w:t xml:space="preserve"> по решению вопросов местного значения</w:t>
      </w:r>
      <w:r>
        <w:t xml:space="preserve"> сельских поселений</w:t>
      </w:r>
      <w:r w:rsidRPr="0094769C">
        <w:t>.</w:t>
      </w:r>
    </w:p>
    <w:p w:rsidR="005D4A12" w:rsidRPr="00A2482F" w:rsidRDefault="005D4A12" w:rsidP="005D4A1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2482F"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 w:rsidRPr="00A2482F">
        <w:rPr>
          <w:color w:val="000000"/>
        </w:rPr>
        <w:t xml:space="preserve"> муниципальному образованию </w:t>
      </w:r>
      <w:r>
        <w:rPr>
          <w:color w:val="000000"/>
        </w:rPr>
        <w:t xml:space="preserve">Красногвардейский район </w:t>
      </w:r>
      <w:r w:rsidRPr="00A2482F">
        <w:rPr>
          <w:color w:val="000000"/>
        </w:rPr>
        <w:t>осуществляется на основании соглашения</w:t>
      </w:r>
      <w:r w:rsidRPr="00A2482F">
        <w:t>, заключаемого администрацией муниципального образования</w:t>
      </w:r>
      <w:r>
        <w:t xml:space="preserve"> Красногвардейский район</w:t>
      </w:r>
      <w:r w:rsidRPr="00A2482F">
        <w:t xml:space="preserve"> с администрацией муниципального образования</w:t>
      </w:r>
      <w:r>
        <w:t xml:space="preserve"> сельсовета</w:t>
      </w:r>
      <w:r w:rsidRPr="00A2482F">
        <w:t xml:space="preserve"> в соответствующем направлении деятельности.</w:t>
      </w:r>
    </w:p>
    <w:p w:rsidR="005D4A12" w:rsidRPr="0094769C" w:rsidRDefault="005D4A12" w:rsidP="005D4A1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5D4A12" w:rsidRPr="000B73D1" w:rsidRDefault="005D4A12" w:rsidP="005D4A1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5D4A12" w:rsidRPr="000B73D1" w:rsidRDefault="005D4A12" w:rsidP="005D4A12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3D1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5D4A12" w:rsidRPr="000B73D1" w:rsidRDefault="005D4A12" w:rsidP="005D4A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D4A12" w:rsidRPr="000B73D1" w:rsidRDefault="005D4A12" w:rsidP="005D4A12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B73D1">
        <w:rPr>
          <w:color w:val="000000"/>
        </w:rPr>
        <w:t>С</w:t>
      </w:r>
      <w:r w:rsidRPr="000B73D1">
        <w:rPr>
          <w:color w:val="000000"/>
          <w:lang w:val="en-US"/>
        </w:rPr>
        <w:t>i</w:t>
      </w:r>
      <w:r w:rsidRPr="000B73D1">
        <w:rPr>
          <w:color w:val="000000"/>
        </w:rPr>
        <w:t> = </w:t>
      </w:r>
      <w:r>
        <w:rPr>
          <w:color w:val="000000"/>
        </w:rPr>
        <w:t>((СрЗ/П*Ст1+30,2%)*12 месяцев) + ((МРОТ*Ст2+30,2%)*12 месяцев)  где:</w:t>
      </w:r>
    </w:p>
    <w:p w:rsidR="005D4A12" w:rsidRPr="000B73D1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r w:rsidRPr="004C7CE4">
        <w:rPr>
          <w:b/>
          <w:color w:val="000000"/>
          <w:lang w:val="en-US"/>
        </w:rPr>
        <w:t>i</w:t>
      </w:r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СрЗ/П</w:t>
      </w:r>
      <w:r w:rsidRPr="000B73D1">
        <w:rPr>
          <w:color w:val="000000"/>
        </w:rPr>
        <w:t> </w:t>
      </w:r>
      <w:r>
        <w:rPr>
          <w:color w:val="000000"/>
        </w:rPr>
        <w:t>–</w:t>
      </w:r>
      <w:r w:rsidRPr="000B73D1">
        <w:rPr>
          <w:color w:val="000000"/>
        </w:rPr>
        <w:t xml:space="preserve"> </w:t>
      </w:r>
      <w:r>
        <w:rPr>
          <w:color w:val="000000"/>
        </w:rPr>
        <w:t>среднемесячная заработная плата работников учреждений культуры.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СрЗ/П</w:t>
      </w:r>
      <w:r w:rsidRPr="000B73D1">
        <w:rPr>
          <w:color w:val="000000"/>
        </w:rPr>
        <w:t> </w:t>
      </w:r>
      <w:r>
        <w:rPr>
          <w:color w:val="000000"/>
        </w:rPr>
        <w:t>=Ср эк *Пр%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36C24">
        <w:rPr>
          <w:b/>
          <w:color w:val="000000"/>
        </w:rPr>
        <w:t>Ср эк</w:t>
      </w:r>
      <w:r>
        <w:rPr>
          <w:color w:val="000000"/>
        </w:rPr>
        <w:t>- среднемесячная заработная плата по экономики в Оренбургской области.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b/>
          <w:color w:val="000000"/>
        </w:rPr>
        <w:t xml:space="preserve">Пр </w:t>
      </w:r>
      <w:r>
        <w:rPr>
          <w:color w:val="000000"/>
        </w:rPr>
        <w:t>– с</w:t>
      </w:r>
      <w:r w:rsidRPr="00D37BCE">
        <w:rPr>
          <w:color w:val="000000"/>
        </w:rPr>
        <w:t>оотношение средней заработной платы по категори</w:t>
      </w:r>
      <w:r>
        <w:rPr>
          <w:color w:val="000000"/>
        </w:rPr>
        <w:t>и</w:t>
      </w:r>
      <w:r w:rsidRPr="00D37BCE">
        <w:rPr>
          <w:color w:val="000000"/>
        </w:rPr>
        <w:t xml:space="preserve"> работников </w:t>
      </w:r>
      <w:r>
        <w:rPr>
          <w:color w:val="000000"/>
        </w:rPr>
        <w:t>учреждений культуры</w:t>
      </w:r>
      <w:r w:rsidRPr="00D37BCE">
        <w:rPr>
          <w:color w:val="000000"/>
        </w:rPr>
        <w:t xml:space="preserve"> к средней заработной плате от трудовой деятельности в Оренбургской области</w:t>
      </w:r>
      <w:r>
        <w:rPr>
          <w:color w:val="000000"/>
        </w:rPr>
        <w:t xml:space="preserve">, устанавливаемой соглашением </w:t>
      </w:r>
      <w:r w:rsidRPr="004D716F">
        <w:t xml:space="preserve">о мерах по обеспечению устойчивого социально-экономического развития и оздоровлению муниципальных финансов муниципального </w:t>
      </w:r>
      <w:r w:rsidRPr="004D716F">
        <w:lastRenderedPageBreak/>
        <w:t>образования Красногвардейский район</w:t>
      </w:r>
      <w:r>
        <w:t xml:space="preserve"> между министерством финансов Оренбургской и </w:t>
      </w:r>
      <w:r w:rsidRPr="004D716F">
        <w:t xml:space="preserve">администрация муниципального образования Красногвардейский </w:t>
      </w:r>
      <w:r w:rsidRPr="00D37BCE">
        <w:t>район</w:t>
      </w:r>
      <w:r>
        <w:t>;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Ст</w:t>
      </w:r>
      <w:r>
        <w:rPr>
          <w:b/>
          <w:color w:val="000000"/>
        </w:rPr>
        <w:t xml:space="preserve">1 </w:t>
      </w:r>
      <w:r>
        <w:rPr>
          <w:color w:val="000000"/>
        </w:rPr>
        <w:t xml:space="preserve">– количество ставок работников культуры;          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B20AB3">
        <w:rPr>
          <w:b/>
          <w:color w:val="000000"/>
        </w:rPr>
        <w:t>МРОТ</w:t>
      </w:r>
      <w:r>
        <w:rPr>
          <w:color w:val="000000"/>
        </w:rPr>
        <w:t xml:space="preserve">– </w:t>
      </w:r>
      <w:r w:rsidRPr="00B20AB3">
        <w:rPr>
          <w:color w:val="000000"/>
        </w:rPr>
        <w:t>минимальный размер оплаты труда</w:t>
      </w:r>
      <w:r w:rsidRPr="00946352">
        <w:rPr>
          <w:color w:val="000000"/>
        </w:rPr>
        <w:t>;</w:t>
      </w:r>
    </w:p>
    <w:p w:rsidR="005D4A12" w:rsidRPr="00B20AB3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AB3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</w:t>
      </w:r>
      <w:r w:rsidRPr="00B20AB3">
        <w:rPr>
          <w:b/>
          <w:color w:val="000000"/>
        </w:rPr>
        <w:t>Ст2</w:t>
      </w:r>
      <w:r>
        <w:rPr>
          <w:b/>
          <w:color w:val="000000"/>
        </w:rPr>
        <w:t xml:space="preserve"> </w:t>
      </w:r>
      <w:r>
        <w:rPr>
          <w:color w:val="000000"/>
        </w:rPr>
        <w:t>–</w:t>
      </w:r>
      <w:r w:rsidRPr="00B20AB3">
        <w:rPr>
          <w:color w:val="000000"/>
        </w:rPr>
        <w:t xml:space="preserve"> </w:t>
      </w:r>
      <w:r>
        <w:rPr>
          <w:color w:val="000000"/>
        </w:rPr>
        <w:t>количество ставок технического (обслуживающего) персонала.</w:t>
      </w:r>
    </w:p>
    <w:p w:rsidR="005D4A12" w:rsidRDefault="005D4A12" w:rsidP="005D4A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D4A12" w:rsidRPr="000B73D1" w:rsidRDefault="005D4A12" w:rsidP="005D4A12">
      <w:pPr>
        <w:pStyle w:val="a6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</w:t>
      </w:r>
      <w:r w:rsidRPr="000B73D1">
        <w:rPr>
          <w:color w:val="000000"/>
        </w:rPr>
        <w:t xml:space="preserve"> у</w:t>
      </w:r>
      <w:r>
        <w:rPr>
          <w:color w:val="000000"/>
        </w:rPr>
        <w:t>станавливается</w:t>
      </w:r>
      <w:r w:rsidRPr="000B73D1">
        <w:rPr>
          <w:color w:val="000000"/>
        </w:rPr>
        <w:t xml:space="preserve"> в тысячах рублей</w:t>
      </w:r>
      <w:r>
        <w:rPr>
          <w:color w:val="000000"/>
        </w:rPr>
        <w:t xml:space="preserve"> с одним десятичным знаком после запятой</w:t>
      </w:r>
      <w:r w:rsidRPr="000B73D1">
        <w:rPr>
          <w:color w:val="000000"/>
        </w:rPr>
        <w:t>.</w:t>
      </w:r>
    </w:p>
    <w:p w:rsidR="005D4A1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5D4A12" w:rsidRPr="0094635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 w:rsidRPr="00946352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/>
          <w:bCs/>
          <w:color w:val="000000"/>
        </w:rPr>
        <w:t>.</w:t>
      </w:r>
    </w:p>
    <w:p w:rsidR="005D4A12" w:rsidRPr="000B73D1" w:rsidRDefault="005D4A12" w:rsidP="005D4A12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 w:rsidRPr="00946352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</w:p>
    <w:p w:rsidR="005D4A12" w:rsidRPr="000B73D1" w:rsidRDefault="005D4A12" w:rsidP="005D4A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D4A12" w:rsidRPr="000B73D1" w:rsidRDefault="005D4A12" w:rsidP="005D4A12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r w:rsidRPr="000B73D1">
        <w:rPr>
          <w:color w:val="000000"/>
          <w:lang w:val="en-US"/>
        </w:rPr>
        <w:t>i</w:t>
      </w:r>
      <w:r w:rsidRPr="000B73D1">
        <w:rPr>
          <w:color w:val="000000"/>
        </w:rPr>
        <w:t> = </w:t>
      </w:r>
      <w:r>
        <w:rPr>
          <w:color w:val="000000"/>
        </w:rPr>
        <w:t>Мс* 100,0 рублей, где:</w:t>
      </w:r>
    </w:p>
    <w:p w:rsidR="005D4A12" w:rsidRPr="000B73D1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r w:rsidRPr="004C7CE4">
        <w:rPr>
          <w:b/>
          <w:color w:val="000000"/>
          <w:lang w:val="en-US"/>
        </w:rPr>
        <w:t>i</w:t>
      </w:r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D4A12" w:rsidRPr="00946352" w:rsidRDefault="005D4A12" w:rsidP="005D4A1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946352">
        <w:rPr>
          <w:b/>
          <w:color w:val="000000"/>
        </w:rPr>
        <w:t>Мс</w:t>
      </w:r>
      <w:r>
        <w:rPr>
          <w:b/>
          <w:color w:val="000000"/>
        </w:rPr>
        <w:t xml:space="preserve"> </w:t>
      </w:r>
      <w:r>
        <w:rPr>
          <w:color w:val="000000"/>
        </w:rPr>
        <w:t>– численность муниципальных служащих.</w:t>
      </w:r>
    </w:p>
    <w:p w:rsidR="005D4A1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5D4A1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946352">
        <w:rPr>
          <w:b/>
          <w:bCs/>
          <w:color w:val="000000"/>
        </w:rPr>
        <w:t xml:space="preserve"> Методика расчета объема межбюджетных трансфертов </w:t>
      </w:r>
    </w:p>
    <w:p w:rsidR="005D4A12" w:rsidRPr="0094635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в части переданных полномочий по </w:t>
      </w:r>
      <w:r w:rsidRPr="00BC19A2">
        <w:rPr>
          <w:b/>
        </w:rPr>
        <w:t>осуществлению внешнего муниципального финансового контроля.</w:t>
      </w:r>
    </w:p>
    <w:p w:rsidR="005D4A12" w:rsidRPr="00542120" w:rsidRDefault="005D4A12" w:rsidP="005D4A1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внешнему муниципальному финансовому контролю. </w:t>
      </w:r>
    </w:p>
    <w:p w:rsidR="005D4A12" w:rsidRPr="00542120" w:rsidRDefault="005D4A12" w:rsidP="005D4A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5D4A12" w:rsidRPr="00542120" w:rsidRDefault="005D4A12" w:rsidP="005D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sz w:val="24"/>
          <w:szCs w:val="24"/>
        </w:rPr>
        <w:t xml:space="preserve">С </w:t>
      </w:r>
      <w:r w:rsidRPr="005421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120">
        <w:rPr>
          <w:rFonts w:ascii="Times New Roman" w:hAnsi="Times New Roman" w:cs="Times New Roman"/>
          <w:sz w:val="24"/>
          <w:szCs w:val="24"/>
        </w:rPr>
        <w:t xml:space="preserve"> =</w:t>
      </w:r>
      <w:r w:rsidRPr="0054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ФОТ  / Н * Нi + </w:t>
      </w:r>
      <w:r w:rsidRPr="00542120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542120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5D4A12" w:rsidRPr="000B73D1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r w:rsidRPr="004C7CE4">
        <w:rPr>
          <w:b/>
          <w:color w:val="000000"/>
          <w:lang w:val="en-US"/>
        </w:rPr>
        <w:t>i</w:t>
      </w:r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D4A12" w:rsidRPr="00542120" w:rsidRDefault="005D4A12" w:rsidP="005D4A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hAnsi="Times New Roman" w:cs="Times New Roman"/>
          <w:sz w:val="24"/>
          <w:szCs w:val="24"/>
        </w:rPr>
        <w:t xml:space="preserve"> соответствующее муниципальное поселение;</w:t>
      </w:r>
    </w:p>
    <w:p w:rsidR="005D4A12" w:rsidRPr="00542120" w:rsidRDefault="005D4A12" w:rsidP="005D4A12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ФОТ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5D4A12" w:rsidRPr="00542120" w:rsidRDefault="005D4A12" w:rsidP="005D4A12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lastRenderedPageBreak/>
        <w:t>Н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района по данным статистического учета на 1 января текущего года;</w:t>
      </w:r>
    </w:p>
    <w:p w:rsidR="005D4A12" w:rsidRPr="00542120" w:rsidRDefault="005D4A12" w:rsidP="005D4A12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Нi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5D4A12" w:rsidRPr="00CC0A9E" w:rsidRDefault="005D4A12" w:rsidP="005D4A12">
      <w:pPr>
        <w:pStyle w:val="a6"/>
        <w:spacing w:before="0" w:beforeAutospacing="0" w:after="0" w:afterAutospacing="0"/>
        <w:ind w:firstLine="709"/>
        <w:jc w:val="both"/>
      </w:pPr>
      <w:r w:rsidRPr="00542120">
        <w:rPr>
          <w:b/>
          <w:lang w:val="en-US"/>
        </w:rPr>
        <w:t>R</w:t>
      </w:r>
      <w:r w:rsidRPr="00CC0A9E">
        <w:t xml:space="preserve"> </w:t>
      </w:r>
      <w:r w:rsidRPr="00542120">
        <w:t>–</w:t>
      </w:r>
      <w:r w:rsidRPr="00CC0A9E">
        <w:t xml:space="preserve"> </w:t>
      </w:r>
      <w:r w:rsidRPr="00F76409">
        <w:t xml:space="preserve">расходы на организацию и осуществление деятельности по осуществлению внешнего муниципального финансового контроля из расчета </w:t>
      </w:r>
      <w:r>
        <w:t>4,</w:t>
      </w:r>
      <w:r w:rsidRPr="00F76409">
        <w:t>5%.</w:t>
      </w:r>
    </w:p>
    <w:p w:rsidR="005D4A12" w:rsidRDefault="005D4A12" w:rsidP="005D4A12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Размер межбюджетного трансферта устанавливается в тысячах рублей с одним десятичным знаком после запятой.</w:t>
      </w:r>
    </w:p>
    <w:p w:rsidR="005D4A1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5D4A12" w:rsidRPr="0094635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  <w:bCs/>
          <w:color w:val="000000"/>
        </w:rPr>
        <w:t>составлению проекта бюджета, исполнению бюджета, осуществления контроля за его исполнением, составлению отчета об исполнении бюджета</w:t>
      </w:r>
      <w:r w:rsidRPr="00946352">
        <w:rPr>
          <w:b/>
          <w:bCs/>
          <w:color w:val="000000"/>
        </w:rPr>
        <w:t>.</w:t>
      </w:r>
    </w:p>
    <w:p w:rsidR="005D4A12" w:rsidRPr="00E81F57" w:rsidRDefault="005D4A12" w:rsidP="005D4A1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</w:t>
      </w:r>
      <w:r w:rsidRPr="00E81F57">
        <w:rPr>
          <w:rFonts w:ascii="Times New Roman" w:hAnsi="Times New Roman"/>
          <w:bCs/>
          <w:sz w:val="24"/>
          <w:szCs w:val="24"/>
        </w:rPr>
        <w:t>составлени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проекта бюджета, исполнени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бюджета, осуществления контроля за его исполнением, составлению отчета об исполнении бюджета</w:t>
      </w:r>
      <w:r w:rsidRPr="00E81F57">
        <w:rPr>
          <w:rFonts w:ascii="Times New Roman" w:hAnsi="Times New Roman"/>
          <w:sz w:val="24"/>
          <w:szCs w:val="24"/>
        </w:rPr>
        <w:t xml:space="preserve">. </w:t>
      </w:r>
    </w:p>
    <w:p w:rsidR="005D4A12" w:rsidRPr="00542120" w:rsidRDefault="005D4A12" w:rsidP="005D4A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5D4A12" w:rsidRDefault="005D4A12" w:rsidP="005D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EA1">
        <w:rPr>
          <w:rFonts w:ascii="Times New Roman" w:hAnsi="Times New Roman" w:cs="Times New Roman"/>
          <w:sz w:val="24"/>
          <w:szCs w:val="24"/>
        </w:rPr>
        <w:t>С </w:t>
      </w:r>
      <w:r w:rsidRPr="00B27E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EA1">
        <w:rPr>
          <w:rFonts w:ascii="Times New Roman" w:hAnsi="Times New Roman" w:cs="Times New Roman"/>
          <w:sz w:val="24"/>
          <w:szCs w:val="24"/>
        </w:rPr>
        <w:t> = </w:t>
      </w:r>
      <w:r w:rsidRPr="00B27EA1">
        <w:rPr>
          <w:rFonts w:ascii="Times New Roman" w:eastAsia="Times New Roman CYR" w:hAnsi="Times New Roman"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27EA1">
        <w:rPr>
          <w:rFonts w:ascii="Times New Roman" w:hAnsi="Times New Roman" w:cs="Times New Roman"/>
          <w:sz w:val="24"/>
          <w:szCs w:val="24"/>
        </w:rPr>
        <w:t>30,2%+</w:t>
      </w:r>
      <w:r w:rsidRPr="00B27EA1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B27EA1">
        <w:rPr>
          <w:rFonts w:ascii="Times New Roman" w:hAnsi="Times New Roman" w:cs="Times New Roman"/>
          <w:sz w:val="24"/>
          <w:szCs w:val="24"/>
        </w:rPr>
        <w:t xml:space="preserve">  где:</w:t>
      </w:r>
    </w:p>
    <w:p w:rsidR="005D4A12" w:rsidRPr="000B73D1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r w:rsidRPr="004C7CE4">
        <w:rPr>
          <w:b/>
          <w:color w:val="000000"/>
          <w:lang w:val="en-US"/>
        </w:rPr>
        <w:t>i</w:t>
      </w:r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42120">
        <w:rPr>
          <w:rFonts w:eastAsia="Times New Roman CYR"/>
          <w:b/>
        </w:rPr>
        <w:t>ФОТ</w:t>
      </w:r>
      <w:r>
        <w:rPr>
          <w:color w:val="000000"/>
        </w:rPr>
        <w:t xml:space="preserve"> </w:t>
      </w:r>
      <w:r w:rsidRPr="00542120">
        <w:t>–</w:t>
      </w:r>
      <w:r>
        <w:t xml:space="preserve"> </w:t>
      </w:r>
      <w:r>
        <w:rPr>
          <w:color w:val="000000"/>
        </w:rPr>
        <w:t xml:space="preserve">годовой фонд заработная платы бухгалтера </w:t>
      </w:r>
      <w:r>
        <w:t>МКУ «Центр бюджетного учета и отчетности»;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F21FA0">
        <w:rPr>
          <w:b/>
          <w:color w:val="000000"/>
          <w:lang w:val="en-US"/>
        </w:rPr>
        <w:t>Ri</w:t>
      </w:r>
      <w:r>
        <w:rPr>
          <w:color w:val="000000"/>
        </w:rPr>
        <w:t xml:space="preserve"> – </w:t>
      </w:r>
      <w:r>
        <w:t>расходы на организацию и осуществление деятельности по</w:t>
      </w:r>
      <w:r>
        <w:rPr>
          <w:color w:val="000000"/>
        </w:rPr>
        <w:t xml:space="preserve"> </w:t>
      </w:r>
      <w:r w:rsidRPr="00E81F57">
        <w:rPr>
          <w:bCs/>
        </w:rPr>
        <w:t>составлени</w:t>
      </w:r>
      <w:r>
        <w:rPr>
          <w:bCs/>
        </w:rPr>
        <w:t>ю</w:t>
      </w:r>
      <w:r w:rsidRPr="00E81F57">
        <w:rPr>
          <w:bCs/>
        </w:rPr>
        <w:t xml:space="preserve"> проекта бюджета, исполнени</w:t>
      </w:r>
      <w:r>
        <w:rPr>
          <w:bCs/>
        </w:rPr>
        <w:t>ю</w:t>
      </w:r>
      <w:r w:rsidRPr="00E81F57">
        <w:rPr>
          <w:bCs/>
        </w:rPr>
        <w:t xml:space="preserve"> бюджета, осуществления контроля за его исполнением, составлению отчета об исполнении бюджета</w:t>
      </w:r>
      <w:r>
        <w:rPr>
          <w:color w:val="000000"/>
        </w:rPr>
        <w:t xml:space="preserve"> </w:t>
      </w:r>
      <w:r>
        <w:t>из расчета 9,68%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бухгалтера </w:t>
      </w:r>
      <w:r>
        <w:t>МКУ «Центр бюджетного учета и отчетности».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</w:pPr>
    </w:p>
    <w:p w:rsidR="005D4A1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5D4A12" w:rsidRPr="0094635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</w:rPr>
        <w:t>развитию системы градорегулирования в муниципальном образовании</w:t>
      </w:r>
    </w:p>
    <w:p w:rsidR="005D4A12" w:rsidRPr="000B73D1" w:rsidRDefault="005D4A12" w:rsidP="005D4A12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>
        <w:t>развитию системы градорегулирования в муниципальном образовании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</w:p>
    <w:p w:rsidR="005D4A12" w:rsidRPr="000B73D1" w:rsidRDefault="005D4A12" w:rsidP="005D4A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D4A12" w:rsidRPr="000B73D1" w:rsidRDefault="005D4A12" w:rsidP="005D4A12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r w:rsidRPr="000B73D1">
        <w:rPr>
          <w:color w:val="000000"/>
          <w:lang w:val="en-US"/>
        </w:rPr>
        <w:t>i</w:t>
      </w:r>
      <w:r w:rsidRPr="000B73D1">
        <w:rPr>
          <w:color w:val="000000"/>
        </w:rPr>
        <w:t> = </w:t>
      </w:r>
      <w:r>
        <w:rPr>
          <w:color w:val="000000"/>
        </w:rPr>
        <w:t>Ко* 1000,0 рублей, где:</w:t>
      </w:r>
    </w:p>
    <w:p w:rsidR="005D4A12" w:rsidRPr="000B73D1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r w:rsidRPr="004C7CE4">
        <w:rPr>
          <w:b/>
          <w:color w:val="000000"/>
          <w:lang w:val="en-US"/>
        </w:rPr>
        <w:t>i</w:t>
      </w:r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D4A12" w:rsidRPr="00946352" w:rsidRDefault="005D4A12" w:rsidP="005D4A1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 xml:space="preserve">Ко </w:t>
      </w:r>
      <w:r>
        <w:rPr>
          <w:color w:val="000000"/>
        </w:rPr>
        <w:t xml:space="preserve">– </w:t>
      </w:r>
      <w:r w:rsidRPr="00A96819">
        <w:rPr>
          <w:color w:val="000000"/>
        </w:rPr>
        <w:t>количество исполнительных органов местного самоуправления</w:t>
      </w:r>
      <w:r>
        <w:rPr>
          <w:color w:val="000000"/>
        </w:rPr>
        <w:t>.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D4A12" w:rsidRPr="00B27EA1" w:rsidRDefault="005D4A12" w:rsidP="005D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A1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Методика расчета объема межбюджетных трансфертов в части </w:t>
      </w:r>
    </w:p>
    <w:p w:rsidR="005D4A12" w:rsidRDefault="005D4A12" w:rsidP="005D4A12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переданных полномочий по осуществлению муниципального земельного контроля.</w:t>
      </w:r>
    </w:p>
    <w:p w:rsidR="005D4A12" w:rsidRDefault="005D4A12" w:rsidP="005D4A12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муниципальному земельному контролю</w:t>
      </w:r>
      <w:r>
        <w:rPr>
          <w:bCs/>
          <w:color w:val="000000"/>
        </w:rPr>
        <w:t xml:space="preserve">. </w:t>
      </w:r>
    </w:p>
    <w:p w:rsidR="005D4A12" w:rsidRDefault="005D4A12" w:rsidP="005D4A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D4A12" w:rsidRDefault="005D4A12" w:rsidP="005D4A12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 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 = </w:t>
      </w:r>
      <w:r>
        <w:rPr>
          <w:color w:val="000000"/>
          <w:lang w:val="en-US"/>
        </w:rPr>
        <w:t>Srn</w:t>
      </w:r>
      <w:r>
        <w:rPr>
          <w:color w:val="000000"/>
        </w:rPr>
        <w:t>* K, где:</w:t>
      </w:r>
    </w:p>
    <w:p w:rsidR="005D4A12" w:rsidRDefault="005D4A12" w:rsidP="005D4A12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r>
        <w:rPr>
          <w:b/>
          <w:color w:val="000000"/>
          <w:lang w:val="en-US"/>
        </w:rPr>
        <w:t>i</w:t>
      </w:r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руб/год;</w:t>
      </w:r>
    </w:p>
    <w:p w:rsidR="005D4A12" w:rsidRDefault="005D4A12" w:rsidP="005D4A1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b/>
          <w:color w:val="000000"/>
          <w:lang w:val="en-US"/>
        </w:rPr>
        <w:t>Srn</w:t>
      </w:r>
      <w:r w:rsidRPr="00675A73">
        <w:rPr>
          <w:b/>
          <w:color w:val="000000"/>
        </w:rPr>
        <w:t xml:space="preserve"> </w:t>
      </w:r>
      <w:r>
        <w:rPr>
          <w:color w:val="000000"/>
        </w:rPr>
        <w:t>– площадь сельского поселения согласно генплану, га.</w:t>
      </w:r>
    </w:p>
    <w:p w:rsidR="005D4A12" w:rsidRDefault="005D4A12" w:rsidP="005D4A1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b/>
          <w:color w:val="000000"/>
        </w:rPr>
        <w:t>К</w:t>
      </w:r>
      <w:r>
        <w:rPr>
          <w:color w:val="000000"/>
        </w:rPr>
        <w:t>- объем финансирования за 1 га площади; К=2,43руб./га</w:t>
      </w:r>
    </w:p>
    <w:p w:rsidR="005D4A12" w:rsidRDefault="005D4A12" w:rsidP="005D4A1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Pr="00675A73">
        <w:rPr>
          <w:b/>
          <w:color w:val="000000"/>
        </w:rPr>
        <w:t xml:space="preserve"> </w:t>
      </w:r>
      <w:r>
        <w:rPr>
          <w:color w:val="000000"/>
        </w:rPr>
        <w:t>– соответствующее муниципальное поселение;</w:t>
      </w:r>
    </w:p>
    <w:p w:rsidR="005D4A12" w:rsidRDefault="005D4A12" w:rsidP="005D4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 межбюджетного трансферта устанавливается в тысячах рублей с одним десятичным знаком после запятой.</w:t>
      </w:r>
    </w:p>
    <w:p w:rsidR="005D4A12" w:rsidRPr="00B27EA1" w:rsidRDefault="005D4A12" w:rsidP="005D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A4C" w:rsidRDefault="00C96A4C"/>
    <w:p w:rsidR="005D4A12" w:rsidRDefault="005D4A12"/>
    <w:p w:rsidR="00C96A4C" w:rsidRDefault="00C96A4C"/>
    <w:p w:rsidR="00C96A4C" w:rsidRDefault="00C96A4C"/>
    <w:p w:rsidR="00C96A4C" w:rsidRDefault="00C96A4C"/>
    <w:p w:rsidR="00C96A4C" w:rsidRDefault="00C96A4C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515099" w:rsidRDefault="00515099"/>
    <w:p w:rsidR="0009351E" w:rsidRDefault="0009351E"/>
    <w:tbl>
      <w:tblPr>
        <w:tblW w:w="9401" w:type="dxa"/>
        <w:tblInd w:w="113" w:type="dxa"/>
        <w:tblLook w:val="04A0" w:firstRow="1" w:lastRow="0" w:firstColumn="1" w:lastColumn="0" w:noHBand="0" w:noVBand="1"/>
      </w:tblPr>
      <w:tblGrid>
        <w:gridCol w:w="3210"/>
        <w:gridCol w:w="849"/>
        <w:gridCol w:w="1251"/>
        <w:gridCol w:w="842"/>
        <w:gridCol w:w="1251"/>
        <w:gridCol w:w="803"/>
        <w:gridCol w:w="1251"/>
      </w:tblGrid>
      <w:tr w:rsidR="007F65B2" w:rsidRPr="007F65B2" w:rsidTr="007F65B2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9</w:t>
            </w:r>
          </w:p>
        </w:tc>
      </w:tr>
      <w:tr w:rsidR="007F65B2" w:rsidRPr="007F65B2" w:rsidTr="007F65B2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бюджету муниципального образования</w:t>
            </w:r>
          </w:p>
        </w:tc>
      </w:tr>
      <w:tr w:rsidR="007F65B2" w:rsidRPr="007F65B2" w:rsidTr="007F65B2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Староникольский сельсовет на 2024 год</w:t>
            </w:r>
          </w:p>
        </w:tc>
      </w:tr>
      <w:tr w:rsidR="007F65B2" w:rsidRPr="007F65B2" w:rsidTr="007F65B2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и  плановый период 2025 и 2026 годов</w:t>
            </w:r>
          </w:p>
        </w:tc>
      </w:tr>
      <w:tr w:rsidR="007F65B2" w:rsidRPr="007F65B2" w:rsidTr="007F65B2">
        <w:trPr>
          <w:trHeight w:val="312"/>
        </w:trPr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5B2" w:rsidRPr="007F65B2" w:rsidTr="007F65B2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7F65B2" w:rsidRPr="007F65B2" w:rsidTr="007F65B2">
        <w:trPr>
          <w:trHeight w:val="420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</w:p>
        </w:tc>
      </w:tr>
      <w:tr w:rsidR="007F65B2" w:rsidRPr="007F65B2" w:rsidTr="007F65B2">
        <w:trPr>
          <w:trHeight w:val="444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  <w:tr w:rsidR="007F65B2" w:rsidRPr="007F65B2" w:rsidTr="007F65B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5B2" w:rsidRPr="007F65B2" w:rsidTr="007F65B2">
        <w:trPr>
          <w:trHeight w:val="17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 2025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7F65B2" w:rsidRPr="007F65B2" w:rsidTr="007F65B2">
        <w:trPr>
          <w:trHeight w:val="73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года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года</w:t>
            </w:r>
          </w:p>
        </w:tc>
      </w:tr>
      <w:tr w:rsidR="007F65B2" w:rsidRPr="007F65B2" w:rsidTr="007F65B2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5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5B2" w:rsidRPr="007F65B2" w:rsidTr="007F65B2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F65B2" w:rsidRPr="007F65B2" w:rsidTr="007F65B2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5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Размещение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6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5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кредитов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кредитов, привлеченных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20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Староникольский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21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Староникольский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12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21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Староникольский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5B2" w:rsidRPr="007F65B2" w:rsidTr="007F65B2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Староникольский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351E" w:rsidRDefault="0009351E"/>
    <w:p w:rsidR="000F71FE" w:rsidRDefault="000F71FE"/>
    <w:p w:rsidR="007326D6" w:rsidRDefault="007326D6"/>
    <w:p w:rsidR="007326D6" w:rsidRDefault="007326D6"/>
    <w:p w:rsidR="001C09C2" w:rsidRDefault="001C09C2"/>
    <w:p w:rsidR="001C09C2" w:rsidRDefault="001C09C2"/>
    <w:p w:rsidR="001C09C2" w:rsidRDefault="001C09C2"/>
    <w:p w:rsidR="001C09C2" w:rsidRDefault="001C09C2"/>
    <w:p w:rsidR="001C09C2" w:rsidRDefault="001C09C2"/>
    <w:p w:rsidR="001C09C2" w:rsidRDefault="001C09C2">
      <w:bookmarkStart w:id="0" w:name="_GoBack"/>
      <w:bookmarkEnd w:id="0"/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920"/>
        <w:gridCol w:w="6620"/>
        <w:gridCol w:w="1620"/>
      </w:tblGrid>
      <w:tr w:rsidR="007F65B2" w:rsidRPr="007F65B2" w:rsidTr="007F65B2">
        <w:trPr>
          <w:trHeight w:val="1812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5B2" w:rsidRPr="007F65B2" w:rsidRDefault="007F65B2" w:rsidP="007F65B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10</w:t>
            </w: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Староникольский </w:t>
            </w: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2024 год и плановый</w:t>
            </w: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2025 и 2026 годов </w:t>
            </w:r>
          </w:p>
        </w:tc>
      </w:tr>
      <w:tr w:rsidR="007F65B2" w:rsidRPr="007F65B2" w:rsidTr="007F65B2">
        <w:trPr>
          <w:trHeight w:val="630"/>
        </w:trPr>
        <w:tc>
          <w:tcPr>
            <w:tcW w:w="9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Основные параметры </w:t>
            </w: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первоочередных расходов за счет средств местного бюджета, отнесенных к полномочиям органов местного самоуправления на 2024 год</w:t>
            </w:r>
          </w:p>
        </w:tc>
      </w:tr>
      <w:tr w:rsidR="007F65B2" w:rsidRPr="007F65B2" w:rsidTr="007F65B2">
        <w:trPr>
          <w:trHeight w:val="510"/>
        </w:trPr>
        <w:tc>
          <w:tcPr>
            <w:tcW w:w="9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F65B2" w:rsidRPr="007F65B2" w:rsidTr="007F65B2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7F65B2" w:rsidRPr="007F65B2" w:rsidTr="007F65B2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F65B2" w:rsidRPr="007F65B2" w:rsidTr="007F65B2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F65B2" w:rsidRPr="007F65B2" w:rsidTr="007F65B2">
        <w:trPr>
          <w:trHeight w:val="4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1E7A36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901,45</w:t>
            </w:r>
          </w:p>
        </w:tc>
      </w:tr>
      <w:tr w:rsidR="007F65B2" w:rsidRPr="007F65B2" w:rsidTr="007F65B2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1E7A36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901,4</w:t>
            </w:r>
            <w:r w:rsidR="007F65B2"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F65B2" w:rsidRPr="007F65B2" w:rsidTr="007F65B2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5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F65B2" w:rsidRPr="007F65B2" w:rsidTr="007F65B2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F65B2" w:rsidRPr="007F65B2" w:rsidTr="007F65B2">
        <w:trPr>
          <w:trHeight w:val="7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5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4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5B2" w:rsidRPr="007F65B2" w:rsidTr="007F65B2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7F65B2" w:rsidP="007F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B2" w:rsidRPr="007F65B2" w:rsidRDefault="001E7A36" w:rsidP="007F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</w:tr>
    </w:tbl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616B69" w:rsidRDefault="00616B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46616D" w:rsidP="0046616D">
      <w:pPr>
        <w:tabs>
          <w:tab w:val="left" w:pos="4035"/>
        </w:tabs>
        <w:spacing w:after="0" w:line="240" w:lineRule="auto"/>
      </w:pPr>
      <w:r>
        <w:tab/>
      </w: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D487D">
      <w:pPr>
        <w:spacing w:after="0" w:line="240" w:lineRule="auto"/>
      </w:pPr>
    </w:p>
    <w:sectPr w:rsidR="003D487D" w:rsidSect="003D48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EF" w:rsidRDefault="00BC37EF" w:rsidP="00943AFE">
      <w:pPr>
        <w:spacing w:after="0" w:line="240" w:lineRule="auto"/>
      </w:pPr>
      <w:r>
        <w:separator/>
      </w:r>
    </w:p>
  </w:endnote>
  <w:endnote w:type="continuationSeparator" w:id="0">
    <w:p w:rsidR="00BC37EF" w:rsidRDefault="00BC37EF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EF" w:rsidRDefault="00BC37EF" w:rsidP="00943AFE">
      <w:pPr>
        <w:spacing w:after="0" w:line="240" w:lineRule="auto"/>
      </w:pPr>
      <w:r>
        <w:separator/>
      </w:r>
    </w:p>
  </w:footnote>
  <w:footnote w:type="continuationSeparator" w:id="0">
    <w:p w:rsidR="00BC37EF" w:rsidRDefault="00BC37EF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73E"/>
    <w:rsid w:val="000405A1"/>
    <w:rsid w:val="0009351E"/>
    <w:rsid w:val="000F614B"/>
    <w:rsid w:val="000F71FE"/>
    <w:rsid w:val="0010015C"/>
    <w:rsid w:val="00145789"/>
    <w:rsid w:val="00183F36"/>
    <w:rsid w:val="00185636"/>
    <w:rsid w:val="001B3112"/>
    <w:rsid w:val="001C09C2"/>
    <w:rsid w:val="001D4B6F"/>
    <w:rsid w:val="001D6BA6"/>
    <w:rsid w:val="001E2E7B"/>
    <w:rsid w:val="001E7A36"/>
    <w:rsid w:val="001E7C72"/>
    <w:rsid w:val="00257447"/>
    <w:rsid w:val="002636C8"/>
    <w:rsid w:val="002662E7"/>
    <w:rsid w:val="002844CC"/>
    <w:rsid w:val="002E0851"/>
    <w:rsid w:val="002E25AB"/>
    <w:rsid w:val="002E7369"/>
    <w:rsid w:val="00320B80"/>
    <w:rsid w:val="00352FAC"/>
    <w:rsid w:val="00360122"/>
    <w:rsid w:val="003627FC"/>
    <w:rsid w:val="0036373E"/>
    <w:rsid w:val="003C3199"/>
    <w:rsid w:val="003D26AB"/>
    <w:rsid w:val="003D487D"/>
    <w:rsid w:val="003F6F79"/>
    <w:rsid w:val="003F761E"/>
    <w:rsid w:val="0046616D"/>
    <w:rsid w:val="00471076"/>
    <w:rsid w:val="004A1F72"/>
    <w:rsid w:val="00515099"/>
    <w:rsid w:val="00586AF3"/>
    <w:rsid w:val="005D4A12"/>
    <w:rsid w:val="00605BE9"/>
    <w:rsid w:val="0060752D"/>
    <w:rsid w:val="00616B69"/>
    <w:rsid w:val="00652AD6"/>
    <w:rsid w:val="00671658"/>
    <w:rsid w:val="006E444F"/>
    <w:rsid w:val="006E5EA5"/>
    <w:rsid w:val="006F5CEF"/>
    <w:rsid w:val="007326D6"/>
    <w:rsid w:val="007345E8"/>
    <w:rsid w:val="007521AD"/>
    <w:rsid w:val="00764869"/>
    <w:rsid w:val="00785FA1"/>
    <w:rsid w:val="00786A77"/>
    <w:rsid w:val="007F65B2"/>
    <w:rsid w:val="00835867"/>
    <w:rsid w:val="008475A8"/>
    <w:rsid w:val="00872DBD"/>
    <w:rsid w:val="00877364"/>
    <w:rsid w:val="008A2276"/>
    <w:rsid w:val="008A7E10"/>
    <w:rsid w:val="008B3C4F"/>
    <w:rsid w:val="008D3F42"/>
    <w:rsid w:val="008F6345"/>
    <w:rsid w:val="00910800"/>
    <w:rsid w:val="00935F10"/>
    <w:rsid w:val="009425A2"/>
    <w:rsid w:val="00943AFE"/>
    <w:rsid w:val="009D5AEB"/>
    <w:rsid w:val="009D5D15"/>
    <w:rsid w:val="009F4F1C"/>
    <w:rsid w:val="00A01887"/>
    <w:rsid w:val="00A11425"/>
    <w:rsid w:val="00A26934"/>
    <w:rsid w:val="00A602D7"/>
    <w:rsid w:val="00A6532C"/>
    <w:rsid w:val="00AA7D53"/>
    <w:rsid w:val="00AE3A8A"/>
    <w:rsid w:val="00B36907"/>
    <w:rsid w:val="00B534FD"/>
    <w:rsid w:val="00BC37EF"/>
    <w:rsid w:val="00BE160B"/>
    <w:rsid w:val="00BE4351"/>
    <w:rsid w:val="00BF7325"/>
    <w:rsid w:val="00C22C00"/>
    <w:rsid w:val="00C40387"/>
    <w:rsid w:val="00C62399"/>
    <w:rsid w:val="00C648E5"/>
    <w:rsid w:val="00C96A4C"/>
    <w:rsid w:val="00CB0F0A"/>
    <w:rsid w:val="00CE2C9F"/>
    <w:rsid w:val="00D072B4"/>
    <w:rsid w:val="00D446E9"/>
    <w:rsid w:val="00D465BC"/>
    <w:rsid w:val="00DB163C"/>
    <w:rsid w:val="00DB7D93"/>
    <w:rsid w:val="00DD4573"/>
    <w:rsid w:val="00DE2774"/>
    <w:rsid w:val="00E21A87"/>
    <w:rsid w:val="00E27992"/>
    <w:rsid w:val="00E30466"/>
    <w:rsid w:val="00E4279F"/>
    <w:rsid w:val="00E6100D"/>
    <w:rsid w:val="00E7074B"/>
    <w:rsid w:val="00E85C9A"/>
    <w:rsid w:val="00EB75E7"/>
    <w:rsid w:val="00EC2746"/>
    <w:rsid w:val="00EF3454"/>
    <w:rsid w:val="00F1634F"/>
    <w:rsid w:val="00F2662A"/>
    <w:rsid w:val="00F74231"/>
    <w:rsid w:val="00F94ADB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F51C-79E3-47E5-8A1D-ADBD76C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A5"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38</Pages>
  <Words>11920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cb-sufd</cp:lastModifiedBy>
  <cp:revision>105</cp:revision>
  <cp:lastPrinted>2021-12-27T05:29:00Z</cp:lastPrinted>
  <dcterms:created xsi:type="dcterms:W3CDTF">2018-12-16T14:03:00Z</dcterms:created>
  <dcterms:modified xsi:type="dcterms:W3CDTF">2023-12-27T08:30:00Z</dcterms:modified>
</cp:coreProperties>
</file>